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68789" w14:textId="3DD33634" w:rsidR="006B6407" w:rsidRDefault="00693466" w:rsidP="00693466">
      <w:pPr>
        <w:pStyle w:val="NormalWeb"/>
        <w:rPr>
          <w:rFonts w:ascii="Calibri" w:hAnsi="Calibri" w:cs="Arial"/>
          <w:color w:val="000000"/>
        </w:rPr>
      </w:pPr>
      <w:bookmarkStart w:id="0" w:name="_GoBack"/>
      <w:bookmarkEnd w:id="0"/>
      <w:r w:rsidRPr="00CB1B8A">
        <w:rPr>
          <w:noProof/>
        </w:rPr>
        <w:drawing>
          <wp:inline distT="0" distB="0" distL="0" distR="0" wp14:anchorId="6AD33F95" wp14:editId="453B170A">
            <wp:extent cx="1645920" cy="12725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272540"/>
                    </a:xfrm>
                    <a:prstGeom prst="rect">
                      <a:avLst/>
                    </a:prstGeom>
                    <a:noFill/>
                    <a:ln>
                      <a:noFill/>
                    </a:ln>
                  </pic:spPr>
                </pic:pic>
              </a:graphicData>
            </a:graphic>
          </wp:inline>
        </w:drawing>
      </w:r>
    </w:p>
    <w:p w14:paraId="2A599D79" w14:textId="4AFAFD61" w:rsidR="006279F9" w:rsidRPr="004C3755" w:rsidRDefault="006279F9" w:rsidP="006279F9">
      <w:pPr>
        <w:pStyle w:val="NormalWeb"/>
        <w:jc w:val="center"/>
        <w:rPr>
          <w:rFonts w:ascii="Calibri" w:hAnsi="Calibri" w:cs="Arial"/>
        </w:rPr>
      </w:pPr>
    </w:p>
    <w:p w14:paraId="2E05AD0B" w14:textId="77777777" w:rsidR="00AC10F2" w:rsidRPr="004C3755" w:rsidRDefault="00AC10F2" w:rsidP="004C3755">
      <w:pPr>
        <w:pStyle w:val="NormalWeb"/>
        <w:rPr>
          <w:rFonts w:ascii="Arial" w:hAnsi="Arial" w:cs="Arial"/>
          <w:b/>
          <w:bCs/>
        </w:rPr>
      </w:pPr>
    </w:p>
    <w:p w14:paraId="2ACC52D8" w14:textId="77777777" w:rsidR="003004A8" w:rsidRPr="004C3755" w:rsidRDefault="003004A8" w:rsidP="00B5458B">
      <w:pPr>
        <w:jc w:val="center"/>
        <w:rPr>
          <w:rFonts w:ascii="Arial" w:hAnsi="Arial" w:cs="Arial"/>
          <w:b/>
          <w:bCs/>
          <w:sz w:val="28"/>
          <w:szCs w:val="28"/>
        </w:rPr>
      </w:pPr>
    </w:p>
    <w:p w14:paraId="7B92E5C2" w14:textId="77777777" w:rsidR="00A62785" w:rsidRPr="004C3755" w:rsidRDefault="00482727" w:rsidP="00B5458B">
      <w:pPr>
        <w:widowControl w:val="0"/>
        <w:jc w:val="center"/>
        <w:rPr>
          <w:rFonts w:ascii="Helvetica" w:eastAsia="MS Mincho" w:hAnsi="Helvetica" w:cs="Helvetica"/>
          <w:b/>
          <w:bCs/>
          <w:lang w:eastAsia="x-none"/>
        </w:rPr>
      </w:pPr>
      <w:r w:rsidRPr="004C3755">
        <w:rPr>
          <w:rFonts w:ascii="Helvetica" w:eastAsia="MS Mincho" w:hAnsi="Helvetica" w:cs="Helvetica"/>
          <w:b/>
          <w:bCs/>
          <w:lang w:eastAsia="x-none"/>
        </w:rPr>
        <w:t>REGLEMENT DE CONSULT</w:t>
      </w:r>
      <w:r w:rsidR="00005708" w:rsidRPr="004C3755">
        <w:rPr>
          <w:rFonts w:ascii="Helvetica" w:eastAsia="MS Mincho" w:hAnsi="Helvetica" w:cs="Helvetica"/>
          <w:b/>
          <w:bCs/>
          <w:lang w:eastAsia="x-none"/>
        </w:rPr>
        <w:t xml:space="preserve">ATION </w:t>
      </w:r>
    </w:p>
    <w:p w14:paraId="4D8533A5" w14:textId="77777777" w:rsidR="00A62785" w:rsidRPr="004C3755" w:rsidRDefault="00A62785" w:rsidP="00B5458B">
      <w:pPr>
        <w:widowControl w:val="0"/>
        <w:jc w:val="center"/>
        <w:rPr>
          <w:rFonts w:ascii="Helvetica" w:eastAsia="MS Mincho" w:hAnsi="Helvetica" w:cs="Helvetica"/>
          <w:b/>
          <w:bCs/>
          <w:lang w:eastAsia="x-none"/>
        </w:rPr>
      </w:pPr>
    </w:p>
    <w:p w14:paraId="5410CD3E" w14:textId="77777777" w:rsidR="00040160" w:rsidRPr="004C3755" w:rsidRDefault="00040160" w:rsidP="00B5458B">
      <w:pPr>
        <w:widowControl w:val="0"/>
        <w:jc w:val="center"/>
        <w:rPr>
          <w:rFonts w:ascii="Helvetica" w:eastAsia="MS Mincho" w:hAnsi="Helvetica" w:cs="Helvetica"/>
          <w:b/>
          <w:bCs/>
          <w:lang w:eastAsia="x-none"/>
        </w:rPr>
      </w:pPr>
      <w:r w:rsidRPr="004C3755">
        <w:rPr>
          <w:rFonts w:ascii="Helvetica" w:eastAsia="MS Mincho" w:hAnsi="Helvetica" w:cs="Helvetica"/>
          <w:b/>
          <w:bCs/>
          <w:lang w:eastAsia="x-none"/>
        </w:rPr>
        <w:t>APPEL D’OFFRES OUVERT SUR OFFRES DE PRIX</w:t>
      </w:r>
    </w:p>
    <w:p w14:paraId="239E9C04" w14:textId="363D51FC" w:rsidR="00040160" w:rsidRPr="004C3755" w:rsidRDefault="004C3755" w:rsidP="00B5458B">
      <w:pPr>
        <w:widowControl w:val="0"/>
        <w:jc w:val="center"/>
        <w:rPr>
          <w:rFonts w:ascii="Helvetica" w:eastAsia="MS Mincho" w:hAnsi="Helvetica" w:cs="Helvetica"/>
          <w:b/>
          <w:bCs/>
          <w:lang w:eastAsia="x-none"/>
        </w:rPr>
      </w:pPr>
      <w:r w:rsidRPr="004C3755">
        <w:rPr>
          <w:rFonts w:ascii="Helvetica" w:eastAsia="MS Mincho" w:hAnsi="Helvetica" w:cs="Helvetica"/>
          <w:b/>
          <w:bCs/>
          <w:lang w:eastAsia="x-none"/>
        </w:rPr>
        <w:t>N°06</w:t>
      </w:r>
      <w:r w:rsidR="00040160" w:rsidRPr="004C3755">
        <w:rPr>
          <w:rFonts w:ascii="Helvetica" w:eastAsia="MS Mincho" w:hAnsi="Helvetica" w:cs="Helvetica"/>
          <w:b/>
          <w:bCs/>
          <w:lang w:eastAsia="x-none"/>
        </w:rPr>
        <w:t>/2021</w:t>
      </w:r>
    </w:p>
    <w:p w14:paraId="16D40CCA" w14:textId="77777777" w:rsidR="00040160" w:rsidRPr="004C3755" w:rsidRDefault="00040160" w:rsidP="00B5458B">
      <w:pPr>
        <w:widowControl w:val="0"/>
        <w:jc w:val="center"/>
        <w:rPr>
          <w:rFonts w:ascii="Helvetica" w:hAnsi="Helvetica" w:cs="Helvetica"/>
          <w:b/>
          <w:bCs/>
        </w:rPr>
      </w:pPr>
    </w:p>
    <w:p w14:paraId="5FFB51DC" w14:textId="77777777" w:rsidR="00040160" w:rsidRPr="004C3755" w:rsidRDefault="00040160" w:rsidP="00B5458B">
      <w:pPr>
        <w:widowControl w:val="0"/>
        <w:spacing w:after="160" w:line="259" w:lineRule="auto"/>
        <w:jc w:val="center"/>
        <w:rPr>
          <w:rFonts w:ascii="Helvetica" w:eastAsiaTheme="minorHAnsi" w:hAnsi="Helvetica" w:cs="Helvetica"/>
          <w:lang w:eastAsia="en-US" w:bidi="ar-MA"/>
        </w:rPr>
      </w:pP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r w:rsidRPr="004C3755">
        <w:rPr>
          <w:rFonts w:ascii="Helvetica" w:eastAsiaTheme="minorHAnsi" w:hAnsi="Helvetica" w:cs="Helvetica"/>
          <w:lang w:eastAsia="en-US" w:bidi="ar-MA"/>
        </w:rPr>
        <w:sym w:font="Wingdings 2" w:char="F061"/>
      </w:r>
      <w:r w:rsidRPr="004C3755">
        <w:rPr>
          <w:rFonts w:ascii="Helvetica" w:eastAsiaTheme="minorHAnsi" w:hAnsi="Helvetica" w:cs="Helvetica"/>
          <w:lang w:eastAsia="en-US" w:bidi="ar-MA"/>
        </w:rPr>
        <w:sym w:font="Wingdings 2" w:char="F062"/>
      </w:r>
    </w:p>
    <w:p w14:paraId="478052C4" w14:textId="77777777" w:rsidR="00040160" w:rsidRPr="004C3755" w:rsidRDefault="00040160" w:rsidP="00B5458B">
      <w:pPr>
        <w:widowControl w:val="0"/>
        <w:jc w:val="center"/>
        <w:rPr>
          <w:rFonts w:ascii="Helvetica" w:hAnsi="Helvetica" w:cs="Helvetica"/>
          <w:b/>
          <w:bCs/>
        </w:rPr>
      </w:pPr>
    </w:p>
    <w:p w14:paraId="20F40DFC" w14:textId="77777777" w:rsidR="00040160" w:rsidRPr="004C3755" w:rsidRDefault="00040160" w:rsidP="00B5458B">
      <w:pPr>
        <w:widowControl w:val="0"/>
        <w:jc w:val="center"/>
        <w:rPr>
          <w:rFonts w:ascii="Helvetica" w:hAnsi="Helvetica" w:cs="Helvetica"/>
          <w:b/>
          <w:bCs/>
        </w:rPr>
      </w:pPr>
    </w:p>
    <w:p w14:paraId="4DC93BC9" w14:textId="77777777" w:rsidR="00040160" w:rsidRPr="004C3755" w:rsidRDefault="00040160" w:rsidP="00B5458B">
      <w:pPr>
        <w:widowControl w:val="0"/>
        <w:jc w:val="center"/>
        <w:rPr>
          <w:rFonts w:ascii="Helvetica" w:eastAsia="MS Mincho" w:hAnsi="Helvetica" w:cs="Helvetica"/>
          <w:b/>
          <w:bCs/>
          <w:lang w:eastAsia="x-none"/>
        </w:rPr>
      </w:pPr>
      <w:r w:rsidRPr="004C3755">
        <w:rPr>
          <w:rFonts w:ascii="Helvetica" w:eastAsia="MS Mincho" w:hAnsi="Helvetica" w:cs="Helvetica"/>
          <w:b/>
          <w:bCs/>
          <w:lang w:eastAsia="x-none"/>
        </w:rPr>
        <w:t>OBJET :</w:t>
      </w:r>
    </w:p>
    <w:p w14:paraId="3C07738C" w14:textId="77777777" w:rsidR="00040160" w:rsidRPr="004C3755" w:rsidRDefault="00040160" w:rsidP="00B5458B">
      <w:pPr>
        <w:widowControl w:val="0"/>
        <w:jc w:val="center"/>
        <w:rPr>
          <w:rFonts w:ascii="Helvetica" w:hAnsi="Helvetica" w:cs="Helvetica"/>
          <w:b/>
          <w:bCs/>
        </w:rPr>
      </w:pPr>
    </w:p>
    <w:p w14:paraId="04E8A06C" w14:textId="77777777" w:rsidR="00040160" w:rsidRPr="004C3755" w:rsidRDefault="00040160" w:rsidP="00B5458B">
      <w:pPr>
        <w:widowControl w:val="0"/>
        <w:jc w:val="center"/>
        <w:rPr>
          <w:rFonts w:ascii="Helvetica" w:hAnsi="Helvetica" w:cs="Helvetica"/>
          <w:b/>
          <w:bCs/>
        </w:rPr>
      </w:pPr>
    </w:p>
    <w:p w14:paraId="36B61530" w14:textId="004E8FA6" w:rsidR="00405874" w:rsidRPr="004C3755" w:rsidRDefault="00405874" w:rsidP="00B5458B">
      <w:pPr>
        <w:widowControl w:val="0"/>
        <w:jc w:val="center"/>
        <w:rPr>
          <w:rFonts w:ascii="Helvetica" w:eastAsia="MS Mincho" w:hAnsi="Helvetica" w:cs="Helvetica"/>
          <w:b/>
          <w:bCs/>
          <w:lang w:eastAsia="x-none"/>
        </w:rPr>
      </w:pPr>
      <w:r w:rsidRPr="004C3755">
        <w:rPr>
          <w:rFonts w:ascii="Helvetica" w:eastAsia="MS Mincho" w:hAnsi="Helvetica" w:cs="Helvetica"/>
          <w:b/>
          <w:bCs/>
          <w:lang w:eastAsia="x-none"/>
        </w:rPr>
        <w:t xml:space="preserve">AUDIT </w:t>
      </w:r>
      <w:r w:rsidR="00A56FBC" w:rsidRPr="004C3755">
        <w:rPr>
          <w:rFonts w:ascii="Helvetica" w:eastAsia="MS Mincho" w:hAnsi="Helvetica" w:cs="Helvetica"/>
          <w:b/>
          <w:bCs/>
          <w:lang w:eastAsia="x-none"/>
        </w:rPr>
        <w:t xml:space="preserve">ANNUEL </w:t>
      </w:r>
      <w:r w:rsidRPr="004C3755">
        <w:rPr>
          <w:rFonts w:ascii="Helvetica" w:eastAsia="MS Mincho" w:hAnsi="Helvetica" w:cs="Helvetica"/>
          <w:b/>
          <w:bCs/>
          <w:lang w:eastAsia="x-none"/>
        </w:rPr>
        <w:t>DES COMPTES DE L’AGENCE NATIONALE DE REGLEMENTATION DES TELECOMMUNICATIONS AU TITRE DES EXERCICES 2021, 2022 ET 2023</w:t>
      </w:r>
    </w:p>
    <w:p w14:paraId="384B0288" w14:textId="77777777" w:rsidR="00040160" w:rsidRPr="004C3755" w:rsidRDefault="00040160" w:rsidP="00B5458B">
      <w:pPr>
        <w:widowControl w:val="0"/>
        <w:jc w:val="center"/>
        <w:rPr>
          <w:rFonts w:ascii="Helvetica" w:hAnsi="Helvetica" w:cs="Helvetica"/>
          <w:b/>
          <w:bCs/>
        </w:rPr>
      </w:pPr>
    </w:p>
    <w:p w14:paraId="30ACDADF" w14:textId="77777777" w:rsidR="00040160" w:rsidRPr="004C3755" w:rsidRDefault="00040160" w:rsidP="00B5458B">
      <w:pPr>
        <w:widowControl w:val="0"/>
        <w:jc w:val="center"/>
        <w:rPr>
          <w:rFonts w:ascii="Helvetica" w:hAnsi="Helvetica" w:cs="Helvetica"/>
          <w:b/>
          <w:bCs/>
        </w:rPr>
      </w:pPr>
    </w:p>
    <w:p w14:paraId="72557114" w14:textId="77777777" w:rsidR="00040160" w:rsidRPr="004C3755" w:rsidRDefault="00040160" w:rsidP="00B5458B">
      <w:pPr>
        <w:widowControl w:val="0"/>
        <w:jc w:val="center"/>
        <w:rPr>
          <w:rFonts w:ascii="Helvetica" w:hAnsi="Helvetica" w:cs="Helvetica"/>
          <w:b/>
          <w:bCs/>
        </w:rPr>
      </w:pPr>
    </w:p>
    <w:p w14:paraId="52E004D3" w14:textId="77777777" w:rsidR="00040160" w:rsidRPr="004C3755" w:rsidRDefault="00040160" w:rsidP="00B5458B">
      <w:pPr>
        <w:widowControl w:val="0"/>
        <w:rPr>
          <w:rFonts w:ascii="Helvetica" w:hAnsi="Helvetica" w:cs="Helvetica"/>
          <w:b/>
          <w:bCs/>
        </w:rPr>
      </w:pPr>
    </w:p>
    <w:p w14:paraId="7725F687" w14:textId="77777777" w:rsidR="00040160" w:rsidRPr="004C3755" w:rsidRDefault="00040160" w:rsidP="00B5458B">
      <w:pPr>
        <w:widowControl w:val="0"/>
        <w:spacing w:after="160" w:line="259" w:lineRule="auto"/>
        <w:rPr>
          <w:rFonts w:ascii="Helvetica" w:eastAsiaTheme="minorHAnsi" w:hAnsi="Helvetica" w:cs="Helvetica"/>
          <w:lang w:eastAsia="en-US" w:bidi="ar-MA"/>
        </w:rPr>
      </w:pPr>
    </w:p>
    <w:p w14:paraId="066F9E1F" w14:textId="607ED2A0" w:rsidR="00040160" w:rsidRPr="004C3755" w:rsidRDefault="00040160" w:rsidP="004C3755">
      <w:pPr>
        <w:widowControl w:val="0"/>
        <w:spacing w:after="160" w:line="259" w:lineRule="auto"/>
        <w:rPr>
          <w:rFonts w:ascii="Helvetica" w:eastAsiaTheme="minorHAnsi" w:hAnsi="Helvetica" w:cs="Helvetica"/>
          <w:lang w:eastAsia="en-US" w:bidi="ar-MA"/>
        </w:rPr>
      </w:pPr>
      <w:r w:rsidRPr="004C3755">
        <w:rPr>
          <w:rFonts w:ascii="Helvetica" w:eastAsiaTheme="minorHAnsi" w:hAnsi="Helvetica" w:cs="Helvetica"/>
          <w:lang w:eastAsia="en-US" w:bidi="ar-MA"/>
        </w:rPr>
        <w:t xml:space="preserve">Date limite de réception des plis : le </w:t>
      </w:r>
      <w:r w:rsidR="004C3755" w:rsidRPr="004C3755">
        <w:rPr>
          <w:rFonts w:ascii="Helvetica" w:eastAsiaTheme="minorHAnsi" w:hAnsi="Helvetica" w:cs="Helvetica"/>
          <w:lang w:eastAsia="en-US" w:bidi="ar-MA"/>
        </w:rPr>
        <w:t>22 Juin</w:t>
      </w:r>
      <w:r w:rsidRPr="004C3755">
        <w:rPr>
          <w:rFonts w:ascii="Helvetica" w:eastAsiaTheme="minorHAnsi" w:hAnsi="Helvetica" w:cs="Helvetica"/>
          <w:lang w:eastAsia="en-US" w:bidi="ar-MA"/>
        </w:rPr>
        <w:t xml:space="preserve"> 2021 à 10h00</w:t>
      </w:r>
      <w:r w:rsidR="006279F9" w:rsidRPr="004C3755">
        <w:rPr>
          <w:rFonts w:ascii="Helvetica" w:eastAsiaTheme="minorHAnsi" w:hAnsi="Helvetica" w:cs="Helvetica"/>
          <w:lang w:eastAsia="en-US" w:bidi="ar-MA"/>
        </w:rPr>
        <w:t>.</w:t>
      </w:r>
    </w:p>
    <w:p w14:paraId="562FF81F" w14:textId="77777777" w:rsidR="00482727" w:rsidRPr="003F2857" w:rsidRDefault="00482727" w:rsidP="00B5458B">
      <w:pPr>
        <w:widowControl w:val="0"/>
        <w:jc w:val="center"/>
        <w:rPr>
          <w:rFonts w:ascii="Helvetica" w:hAnsi="Helvetica" w:cs="Helvetica"/>
          <w:b/>
          <w:bCs/>
          <w:sz w:val="22"/>
          <w:szCs w:val="22"/>
        </w:rPr>
      </w:pPr>
    </w:p>
    <w:p w14:paraId="20CF9301" w14:textId="77777777" w:rsidR="00AB56D4" w:rsidRPr="003F2857" w:rsidRDefault="00AB56D4" w:rsidP="00B5458B">
      <w:pPr>
        <w:pStyle w:val="NormalWeb"/>
        <w:jc w:val="center"/>
        <w:rPr>
          <w:rFonts w:ascii="Helvetica" w:hAnsi="Helvetica" w:cs="Helvetica"/>
          <w:b/>
          <w:bCs/>
          <w:sz w:val="22"/>
          <w:szCs w:val="22"/>
        </w:rPr>
      </w:pPr>
    </w:p>
    <w:p w14:paraId="55785AC4" w14:textId="77777777" w:rsidR="006279F9" w:rsidRDefault="006279F9">
      <w:pPr>
        <w:rPr>
          <w:rFonts w:ascii="Helvetica" w:hAnsi="Helvetica" w:cs="Helvetica"/>
          <w:b/>
          <w:sz w:val="22"/>
          <w:szCs w:val="22"/>
          <w:u w:val="single"/>
        </w:rPr>
      </w:pPr>
      <w:r>
        <w:rPr>
          <w:rFonts w:ascii="Helvetica" w:hAnsi="Helvetica" w:cs="Helvetica"/>
          <w:b/>
          <w:sz w:val="22"/>
          <w:szCs w:val="22"/>
          <w:u w:val="single"/>
        </w:rPr>
        <w:br w:type="page"/>
      </w:r>
    </w:p>
    <w:p w14:paraId="14008A2F" w14:textId="2E643600" w:rsidR="00C154D9" w:rsidRPr="000C34F4" w:rsidRDefault="00C154D9" w:rsidP="00B5458B">
      <w:pPr>
        <w:widowControl w:val="0"/>
        <w:autoSpaceDE w:val="0"/>
        <w:autoSpaceDN w:val="0"/>
        <w:adjustRightInd w:val="0"/>
        <w:rPr>
          <w:rFonts w:ascii="Helvetica" w:hAnsi="Helvetica" w:cs="Helvetica"/>
          <w:b/>
          <w:sz w:val="22"/>
          <w:szCs w:val="22"/>
          <w:u w:val="single"/>
        </w:rPr>
      </w:pPr>
      <w:r w:rsidRPr="00D743EE">
        <w:rPr>
          <w:rFonts w:ascii="Helvetica" w:hAnsi="Helvetica" w:cs="Helvetica"/>
          <w:b/>
          <w:sz w:val="22"/>
          <w:szCs w:val="22"/>
          <w:u w:val="single"/>
        </w:rPr>
        <w:lastRenderedPageBreak/>
        <w:t>ARTICLE 1 : OBJET DU REGLEMENT DE LA CONSULTATION</w:t>
      </w:r>
      <w:r w:rsidR="00A22570">
        <w:rPr>
          <w:rFonts w:ascii="Helvetica" w:hAnsi="Helvetica" w:cs="Helvetica"/>
          <w:b/>
          <w:sz w:val="22"/>
          <w:szCs w:val="22"/>
          <w:u w:val="single"/>
        </w:rPr>
        <w:t xml:space="preserve"> </w:t>
      </w:r>
    </w:p>
    <w:p w14:paraId="73C1FA53" w14:textId="77777777" w:rsidR="00C154D9" w:rsidRPr="003F2857" w:rsidRDefault="00C154D9" w:rsidP="00B5458B">
      <w:pPr>
        <w:rPr>
          <w:rFonts w:ascii="Helvetica" w:hAnsi="Helvetica" w:cs="Helvetica"/>
          <w:sz w:val="22"/>
          <w:szCs w:val="22"/>
        </w:rPr>
      </w:pPr>
      <w:r w:rsidRPr="003F2857">
        <w:rPr>
          <w:rFonts w:ascii="Helvetica" w:hAnsi="Helvetica" w:cs="Helvetica"/>
          <w:sz w:val="22"/>
          <w:szCs w:val="22"/>
        </w:rPr>
        <w:t> </w:t>
      </w:r>
    </w:p>
    <w:p w14:paraId="73AD2667" w14:textId="195F466B" w:rsidR="00806074" w:rsidRPr="003F2857" w:rsidRDefault="00C85962" w:rsidP="00B5458B">
      <w:pPr>
        <w:autoSpaceDE w:val="0"/>
        <w:autoSpaceDN w:val="0"/>
        <w:adjustRightInd w:val="0"/>
        <w:jc w:val="both"/>
        <w:rPr>
          <w:rFonts w:ascii="Helvetica" w:hAnsi="Helvetica" w:cs="Helvetica"/>
          <w:color w:val="000000"/>
          <w:sz w:val="22"/>
          <w:szCs w:val="22"/>
        </w:rPr>
      </w:pPr>
      <w:r w:rsidRPr="003F2857">
        <w:rPr>
          <w:rFonts w:ascii="Helvetica" w:hAnsi="Helvetica" w:cs="Helvetica"/>
          <w:color w:val="000000"/>
          <w:sz w:val="22"/>
          <w:szCs w:val="22"/>
        </w:rPr>
        <w:t xml:space="preserve">Le présent règlement de la consultation concerne l’appel d’offres </w:t>
      </w:r>
      <w:r w:rsidR="00407774" w:rsidRPr="003F2857">
        <w:rPr>
          <w:rFonts w:ascii="Helvetica" w:hAnsi="Helvetica" w:cs="Helvetica"/>
          <w:color w:val="000000"/>
          <w:sz w:val="22"/>
          <w:szCs w:val="22"/>
        </w:rPr>
        <w:t>ouvert</w:t>
      </w:r>
      <w:r w:rsidRPr="003F2857">
        <w:rPr>
          <w:rFonts w:ascii="Helvetica" w:hAnsi="Helvetica" w:cs="Helvetica"/>
          <w:color w:val="000000"/>
          <w:sz w:val="22"/>
          <w:szCs w:val="22"/>
        </w:rPr>
        <w:t xml:space="preserve"> sur offres de prix ayant pour objet</w:t>
      </w:r>
      <w:r w:rsidR="00806074" w:rsidRPr="003F2857">
        <w:rPr>
          <w:rFonts w:ascii="Helvetica" w:hAnsi="Helvetica" w:cs="Helvetica"/>
          <w:color w:val="000000"/>
          <w:sz w:val="22"/>
          <w:szCs w:val="22"/>
        </w:rPr>
        <w:t xml:space="preserve"> </w:t>
      </w:r>
      <w:r w:rsidR="00DD7B25" w:rsidRPr="003F2857">
        <w:rPr>
          <w:rFonts w:ascii="Helvetica" w:hAnsi="Helvetica" w:cs="Helvetica"/>
          <w:sz w:val="22"/>
          <w:szCs w:val="22"/>
        </w:rPr>
        <w:t xml:space="preserve">l’audit </w:t>
      </w:r>
      <w:r w:rsidR="00A56FBC" w:rsidRPr="00D743EE">
        <w:rPr>
          <w:rFonts w:ascii="Helvetica" w:hAnsi="Helvetica" w:cs="Helvetica"/>
          <w:sz w:val="22"/>
          <w:szCs w:val="22"/>
        </w:rPr>
        <w:t>annuel</w:t>
      </w:r>
      <w:r w:rsidR="00A56FBC" w:rsidRPr="003F2857">
        <w:rPr>
          <w:rFonts w:ascii="Helvetica" w:hAnsi="Helvetica" w:cs="Helvetica"/>
          <w:sz w:val="22"/>
          <w:szCs w:val="22"/>
        </w:rPr>
        <w:t xml:space="preserve"> </w:t>
      </w:r>
      <w:r w:rsidR="00DD7B25" w:rsidRPr="003F2857">
        <w:rPr>
          <w:rFonts w:ascii="Helvetica" w:hAnsi="Helvetica" w:cs="Helvetica"/>
          <w:sz w:val="22"/>
          <w:szCs w:val="22"/>
        </w:rPr>
        <w:t>des comptes de l’Agence Nationale de Réglementation des Télécommunications au titre des exercices 2021, 2022 et 2023</w:t>
      </w:r>
      <w:r w:rsidR="00806074" w:rsidRPr="003F2857">
        <w:rPr>
          <w:rFonts w:ascii="Helvetica" w:hAnsi="Helvetica" w:cs="Helvetica"/>
          <w:color w:val="000000"/>
          <w:sz w:val="22"/>
          <w:szCs w:val="22"/>
        </w:rPr>
        <w:t>.</w:t>
      </w:r>
    </w:p>
    <w:p w14:paraId="54A73F1E" w14:textId="77777777" w:rsidR="00C85962" w:rsidRPr="003F2857" w:rsidRDefault="00C85962" w:rsidP="00B5458B">
      <w:pPr>
        <w:pStyle w:val="Corpsdetexte"/>
        <w:spacing w:line="240" w:lineRule="auto"/>
        <w:jc w:val="both"/>
        <w:rPr>
          <w:rFonts w:ascii="Helvetica" w:hAnsi="Helvetica" w:cs="Helvetica"/>
          <w:color w:val="000000"/>
          <w:sz w:val="22"/>
          <w:szCs w:val="22"/>
        </w:rPr>
      </w:pPr>
    </w:p>
    <w:p w14:paraId="2F2D4BEC" w14:textId="6AF2FD9E" w:rsidR="001B05C3" w:rsidRPr="000C34F4" w:rsidRDefault="001B05C3" w:rsidP="00B5458B">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ARTICLE 2 : TYPE DE MARCHE</w:t>
      </w:r>
      <w:r w:rsidR="00A22570">
        <w:rPr>
          <w:rFonts w:ascii="Helvetica" w:hAnsi="Helvetica" w:cs="Helvetica"/>
          <w:b/>
          <w:sz w:val="22"/>
          <w:szCs w:val="22"/>
          <w:u w:val="single"/>
        </w:rPr>
        <w:t xml:space="preserve"> </w:t>
      </w:r>
    </w:p>
    <w:p w14:paraId="77C67765" w14:textId="77777777" w:rsidR="001B05C3" w:rsidRPr="003F2857" w:rsidRDefault="001B05C3" w:rsidP="00B5458B">
      <w:pPr>
        <w:jc w:val="both"/>
        <w:rPr>
          <w:rFonts w:ascii="Helvetica" w:hAnsi="Helvetica" w:cs="Helvetica"/>
          <w:b/>
          <w:color w:val="00B050"/>
          <w:sz w:val="22"/>
          <w:szCs w:val="22"/>
        </w:rPr>
      </w:pPr>
    </w:p>
    <w:p w14:paraId="13DF55A8" w14:textId="05F693DE" w:rsidR="001B05C3" w:rsidRPr="003F2857" w:rsidRDefault="001B05C3" w:rsidP="00B5458B">
      <w:pPr>
        <w:autoSpaceDE w:val="0"/>
        <w:autoSpaceDN w:val="0"/>
        <w:adjustRightInd w:val="0"/>
        <w:jc w:val="both"/>
        <w:rPr>
          <w:rFonts w:ascii="Helvetica" w:hAnsi="Helvetica" w:cs="Helvetica"/>
          <w:color w:val="000000"/>
          <w:sz w:val="22"/>
          <w:szCs w:val="22"/>
        </w:rPr>
      </w:pPr>
      <w:r w:rsidRPr="003F2857">
        <w:rPr>
          <w:rFonts w:ascii="Helvetica" w:hAnsi="Helvetica" w:cs="Helvetica"/>
          <w:color w:val="000000"/>
          <w:sz w:val="22"/>
          <w:szCs w:val="22"/>
        </w:rPr>
        <w:t xml:space="preserve">Le marché découlant du présent appel d’offres est un marché </w:t>
      </w:r>
      <w:r w:rsidR="00C52606" w:rsidRPr="003F2857">
        <w:rPr>
          <w:rFonts w:ascii="Helvetica" w:hAnsi="Helvetica" w:cs="Helvetica"/>
          <w:color w:val="000000"/>
          <w:sz w:val="22"/>
          <w:szCs w:val="22"/>
        </w:rPr>
        <w:t>reconductible d’une durée de trois ans</w:t>
      </w:r>
      <w:r w:rsidRPr="003F2857">
        <w:rPr>
          <w:rFonts w:ascii="Helvetica" w:hAnsi="Helvetica" w:cs="Helvetica"/>
          <w:color w:val="000000"/>
          <w:sz w:val="22"/>
          <w:szCs w:val="22"/>
        </w:rPr>
        <w:t>.</w:t>
      </w:r>
    </w:p>
    <w:p w14:paraId="79E5BA29" w14:textId="77777777" w:rsidR="00C154D9" w:rsidRPr="003F2857" w:rsidRDefault="00C154D9" w:rsidP="00B5458B">
      <w:pPr>
        <w:jc w:val="both"/>
        <w:rPr>
          <w:rFonts w:ascii="Helvetica" w:hAnsi="Helvetica" w:cs="Helvetica"/>
          <w:sz w:val="22"/>
          <w:szCs w:val="22"/>
        </w:rPr>
      </w:pPr>
    </w:p>
    <w:p w14:paraId="7D23B692" w14:textId="77777777" w:rsidR="00332556" w:rsidRPr="003F2857" w:rsidRDefault="00332556" w:rsidP="00B5458B">
      <w:pPr>
        <w:jc w:val="both"/>
        <w:rPr>
          <w:rFonts w:ascii="Helvetica" w:hAnsi="Helvetica" w:cs="Helvetica"/>
          <w:b/>
          <w:bCs/>
          <w:color w:val="000000"/>
          <w:sz w:val="22"/>
          <w:szCs w:val="22"/>
        </w:rPr>
      </w:pPr>
      <w:r w:rsidRPr="003F2857">
        <w:rPr>
          <w:rFonts w:ascii="Helvetica" w:hAnsi="Helvetica" w:cs="Helvetica"/>
          <w:b/>
          <w:bCs/>
          <w:color w:val="000000"/>
          <w:sz w:val="22"/>
          <w:szCs w:val="22"/>
        </w:rPr>
        <w:t>Ce marché est réservé à la petite et moyenne entreprise au sens de la Loi 53-00 formant charte de la petite et moyenne entreprise.</w:t>
      </w:r>
    </w:p>
    <w:p w14:paraId="5E1FECA8" w14:textId="77777777" w:rsidR="00332556" w:rsidRPr="003F2857" w:rsidRDefault="00332556" w:rsidP="00B5458B">
      <w:pPr>
        <w:jc w:val="both"/>
        <w:rPr>
          <w:rFonts w:ascii="Helvetica" w:hAnsi="Helvetica" w:cs="Helvetica"/>
          <w:sz w:val="22"/>
          <w:szCs w:val="22"/>
        </w:rPr>
      </w:pPr>
    </w:p>
    <w:p w14:paraId="09C6DF59" w14:textId="77777777" w:rsidR="00C11862" w:rsidRPr="000C34F4" w:rsidRDefault="00C11862" w:rsidP="00B5458B">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 xml:space="preserve">ARTICLE </w:t>
      </w:r>
      <w:r w:rsidR="00293617" w:rsidRPr="000C34F4">
        <w:rPr>
          <w:rFonts w:ascii="Helvetica" w:hAnsi="Helvetica" w:cs="Helvetica"/>
          <w:b/>
          <w:sz w:val="22"/>
          <w:szCs w:val="22"/>
          <w:u w:val="single"/>
        </w:rPr>
        <w:t>3</w:t>
      </w:r>
      <w:r w:rsidRPr="000C34F4">
        <w:rPr>
          <w:rFonts w:ascii="Helvetica" w:hAnsi="Helvetica" w:cs="Helvetica"/>
          <w:b/>
          <w:sz w:val="22"/>
          <w:szCs w:val="22"/>
          <w:u w:val="single"/>
        </w:rPr>
        <w:t> : MAITRE D’OUVRAGE</w:t>
      </w:r>
    </w:p>
    <w:p w14:paraId="2D73058B" w14:textId="77777777" w:rsidR="00C11862" w:rsidRPr="003F2857" w:rsidRDefault="00C11862" w:rsidP="00B5458B">
      <w:pPr>
        <w:rPr>
          <w:rFonts w:ascii="Helvetica" w:hAnsi="Helvetica" w:cs="Helvetica"/>
          <w:sz w:val="22"/>
          <w:szCs w:val="22"/>
        </w:rPr>
      </w:pPr>
      <w:r w:rsidRPr="003F2857">
        <w:rPr>
          <w:rFonts w:ascii="Helvetica" w:hAnsi="Helvetica" w:cs="Helvetica"/>
          <w:sz w:val="22"/>
          <w:szCs w:val="22"/>
        </w:rPr>
        <w:t> </w:t>
      </w:r>
    </w:p>
    <w:p w14:paraId="6884C719" w14:textId="09910574" w:rsidR="00A6642E" w:rsidRPr="003F2857" w:rsidRDefault="00A6642E" w:rsidP="00B5458B">
      <w:pPr>
        <w:jc w:val="both"/>
        <w:rPr>
          <w:rFonts w:ascii="Helvetica" w:hAnsi="Helvetica" w:cs="Helvetica"/>
          <w:sz w:val="22"/>
          <w:szCs w:val="22"/>
        </w:rPr>
      </w:pPr>
      <w:r w:rsidRPr="003F2857">
        <w:rPr>
          <w:rFonts w:ascii="Helvetica" w:hAnsi="Helvetica" w:cs="Helvetica"/>
          <w:sz w:val="22"/>
          <w:szCs w:val="22"/>
        </w:rPr>
        <w:t>Le Maître d’Ouvrage du marché est</w:t>
      </w:r>
      <w:r w:rsidR="00A22570">
        <w:rPr>
          <w:rFonts w:ascii="Helvetica" w:hAnsi="Helvetica" w:cs="Helvetica"/>
          <w:sz w:val="22"/>
          <w:szCs w:val="22"/>
        </w:rPr>
        <w:t xml:space="preserve"> </w:t>
      </w:r>
      <w:r w:rsidRPr="003F2857">
        <w:rPr>
          <w:rFonts w:ascii="Helvetica" w:hAnsi="Helvetica" w:cs="Helvetica"/>
          <w:sz w:val="22"/>
          <w:szCs w:val="22"/>
        </w:rPr>
        <w:t>l’Agence Nationale de Réglementation des Télécommunications, représentée par son Directeur Général ou son délégataire.</w:t>
      </w:r>
    </w:p>
    <w:p w14:paraId="46614F02" w14:textId="77777777" w:rsidR="00C11862" w:rsidRPr="003F2857" w:rsidRDefault="00C11862" w:rsidP="00B5458B">
      <w:pPr>
        <w:autoSpaceDE w:val="0"/>
        <w:autoSpaceDN w:val="0"/>
        <w:adjustRightInd w:val="0"/>
        <w:jc w:val="both"/>
        <w:rPr>
          <w:rFonts w:ascii="Helvetica" w:hAnsi="Helvetica" w:cs="Helvetica"/>
          <w:color w:val="000000"/>
          <w:sz w:val="22"/>
          <w:szCs w:val="22"/>
        </w:rPr>
      </w:pPr>
    </w:p>
    <w:p w14:paraId="1E20CFFA" w14:textId="77777777" w:rsidR="00F277D9" w:rsidRPr="000C34F4" w:rsidRDefault="00F277D9" w:rsidP="00B5458B">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 xml:space="preserve">ARTICLE </w:t>
      </w:r>
      <w:r w:rsidR="00293617" w:rsidRPr="000C34F4">
        <w:rPr>
          <w:rFonts w:ascii="Helvetica" w:hAnsi="Helvetica" w:cs="Helvetica"/>
          <w:b/>
          <w:sz w:val="22"/>
          <w:szCs w:val="22"/>
          <w:u w:val="single"/>
        </w:rPr>
        <w:t>4</w:t>
      </w:r>
      <w:r w:rsidRPr="000C34F4">
        <w:rPr>
          <w:rFonts w:ascii="Helvetica" w:hAnsi="Helvetica" w:cs="Helvetica"/>
          <w:b/>
          <w:sz w:val="22"/>
          <w:szCs w:val="22"/>
          <w:u w:val="single"/>
        </w:rPr>
        <w:t> : CONDITIONS RECQUISES DES CONCURRENTS</w:t>
      </w:r>
    </w:p>
    <w:p w14:paraId="23144411" w14:textId="77777777" w:rsidR="00790825" w:rsidRDefault="00790825" w:rsidP="00B5458B">
      <w:pPr>
        <w:spacing w:before="120"/>
        <w:jc w:val="both"/>
        <w:rPr>
          <w:rFonts w:ascii="Helvetica" w:hAnsi="Helvetica" w:cs="Helvetica"/>
          <w:sz w:val="22"/>
          <w:szCs w:val="22"/>
        </w:rPr>
      </w:pPr>
    </w:p>
    <w:p w14:paraId="573C52E7" w14:textId="7D4033E8" w:rsidR="00A6642E" w:rsidRPr="00D743EE" w:rsidRDefault="00A6642E" w:rsidP="00B5458B">
      <w:pPr>
        <w:spacing w:before="120"/>
        <w:jc w:val="both"/>
        <w:rPr>
          <w:rFonts w:ascii="Helvetica" w:hAnsi="Helvetica" w:cs="Helvetica"/>
          <w:sz w:val="22"/>
          <w:szCs w:val="22"/>
        </w:rPr>
      </w:pPr>
      <w:r w:rsidRPr="00D743EE">
        <w:rPr>
          <w:rFonts w:ascii="Helvetica" w:hAnsi="Helvetica" w:cs="Helvetica"/>
          <w:sz w:val="22"/>
          <w:szCs w:val="22"/>
        </w:rPr>
        <w:t>Peuvent valablement participer et être attributaires des marchés publics, dans le cadre des procédures prévues par le présent règlement, les personnes physiques ou morales, qui :</w:t>
      </w:r>
    </w:p>
    <w:p w14:paraId="40453D1D"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justifient des capacités juridiques, techniques et financières requises ;</w:t>
      </w:r>
    </w:p>
    <w:p w14:paraId="3B46492B"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sont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 ;</w:t>
      </w:r>
    </w:p>
    <w:p w14:paraId="1271C2FA"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sont affiliées à la Caisse Nationale de Sécurité Sociale ou à un régime particulier de prévoyance sociale, et souscrivent de manière régulière leurs déclarations de salaires et sont en situation régulière auprès de ces organismes.</w:t>
      </w:r>
    </w:p>
    <w:p w14:paraId="79B2FC1F" w14:textId="77777777" w:rsidR="006279F9" w:rsidRPr="00D743EE" w:rsidRDefault="006279F9" w:rsidP="00B5458B">
      <w:pPr>
        <w:spacing w:before="120"/>
        <w:jc w:val="both"/>
        <w:rPr>
          <w:rFonts w:ascii="Helvetica" w:hAnsi="Helvetica" w:cs="Helvetica"/>
          <w:sz w:val="22"/>
          <w:szCs w:val="22"/>
        </w:rPr>
      </w:pPr>
    </w:p>
    <w:p w14:paraId="3151A7D2" w14:textId="5B94E21B" w:rsidR="00A6642E" w:rsidRPr="00D743EE" w:rsidRDefault="00A6642E" w:rsidP="00B5458B">
      <w:pPr>
        <w:spacing w:before="120"/>
        <w:jc w:val="both"/>
        <w:rPr>
          <w:rFonts w:ascii="Helvetica" w:hAnsi="Helvetica" w:cs="Helvetica"/>
          <w:sz w:val="22"/>
          <w:szCs w:val="22"/>
        </w:rPr>
      </w:pPr>
      <w:r w:rsidRPr="00D743EE">
        <w:rPr>
          <w:rFonts w:ascii="Helvetica" w:hAnsi="Helvetica" w:cs="Helvetica"/>
          <w:sz w:val="22"/>
          <w:szCs w:val="22"/>
        </w:rPr>
        <w:t>Ne sont pas admises à participer aux appels d'offres :</w:t>
      </w:r>
    </w:p>
    <w:p w14:paraId="249FE334"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les personnes en liquidation judiciaire ;</w:t>
      </w:r>
    </w:p>
    <w:p w14:paraId="24DC1969"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les personnes en redressement judiciaire, sauf autorisation spéciale délivrée par l'autorité judiciaire compétente ;</w:t>
      </w:r>
    </w:p>
    <w:p w14:paraId="2AC78A9E"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les personnes ayant fait l'objet d'une exclusion temporaire ou définitive prononcée dans les conditions fixées par l'article 142 de la décision n°20/2014/DG portant règlement des marchés de l’ANRT.</w:t>
      </w:r>
    </w:p>
    <w:p w14:paraId="441D8F16" w14:textId="77777777" w:rsidR="00A6642E" w:rsidRPr="00D743EE" w:rsidRDefault="00A6642E" w:rsidP="006279F9">
      <w:pPr>
        <w:numPr>
          <w:ilvl w:val="0"/>
          <w:numId w:val="8"/>
        </w:numPr>
        <w:tabs>
          <w:tab w:val="clear" w:pos="644"/>
          <w:tab w:val="num" w:pos="567"/>
        </w:tabs>
        <w:spacing w:before="120"/>
        <w:ind w:left="567" w:hanging="283"/>
        <w:jc w:val="both"/>
        <w:rPr>
          <w:rFonts w:ascii="Helvetica" w:hAnsi="Helvetica" w:cs="Helvetica"/>
          <w:sz w:val="22"/>
          <w:szCs w:val="22"/>
        </w:rPr>
      </w:pPr>
      <w:r w:rsidRPr="00D743EE">
        <w:rPr>
          <w:rFonts w:ascii="Helvetica" w:hAnsi="Helvetica" w:cs="Helvetica"/>
          <w:sz w:val="22"/>
          <w:szCs w:val="22"/>
        </w:rPr>
        <w:t>Les personnes qui représentent plus d’un concurrent dans une même procédure de passation des marchés.</w:t>
      </w:r>
    </w:p>
    <w:p w14:paraId="286A1A23" w14:textId="77777777" w:rsidR="00E9788E" w:rsidRPr="003F2857" w:rsidRDefault="00E9788E" w:rsidP="00B5458B">
      <w:pPr>
        <w:widowControl w:val="0"/>
        <w:autoSpaceDE w:val="0"/>
        <w:autoSpaceDN w:val="0"/>
        <w:adjustRightInd w:val="0"/>
        <w:rPr>
          <w:rFonts w:ascii="Helvetica" w:hAnsi="Helvetica" w:cs="Helvetica"/>
          <w:b/>
          <w:color w:val="002060"/>
          <w:sz w:val="22"/>
          <w:szCs w:val="22"/>
          <w:u w:val="single"/>
        </w:rPr>
      </w:pPr>
    </w:p>
    <w:p w14:paraId="00BAAC74" w14:textId="77777777" w:rsidR="00E9788E" w:rsidRPr="000C34F4" w:rsidRDefault="00E9788E" w:rsidP="00B5458B">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ARTICLE 5 : SIGNATURE ELECTRONIQUE</w:t>
      </w:r>
    </w:p>
    <w:p w14:paraId="14767D77" w14:textId="77777777" w:rsidR="00E9788E" w:rsidRPr="00EB2C27" w:rsidRDefault="00E9788E" w:rsidP="00B5458B">
      <w:pPr>
        <w:widowControl w:val="0"/>
        <w:autoSpaceDE w:val="0"/>
        <w:autoSpaceDN w:val="0"/>
        <w:adjustRightInd w:val="0"/>
        <w:rPr>
          <w:rFonts w:ascii="Helvetica" w:hAnsi="Helvetica" w:cs="Helvetica"/>
          <w:b/>
          <w:sz w:val="22"/>
          <w:szCs w:val="22"/>
          <w:u w:val="single"/>
        </w:rPr>
      </w:pPr>
    </w:p>
    <w:p w14:paraId="06273822" w14:textId="77777777" w:rsidR="00A6642E" w:rsidRPr="003F2857" w:rsidRDefault="00A6642E" w:rsidP="00B5458B">
      <w:pPr>
        <w:spacing w:before="120"/>
        <w:jc w:val="both"/>
        <w:rPr>
          <w:rFonts w:ascii="Helvetica" w:hAnsi="Helvetica" w:cs="Helvetica"/>
          <w:sz w:val="22"/>
          <w:szCs w:val="22"/>
        </w:rPr>
      </w:pPr>
      <w:r w:rsidRPr="003F2857">
        <w:rPr>
          <w:rFonts w:ascii="Helvetica" w:hAnsi="Helvetica" w:cs="Helvetica"/>
          <w:sz w:val="22"/>
          <w:szCs w:val="22"/>
        </w:rPr>
        <w:t>En ce qui concerne les concurrents qui souhaitent déposer leurs dossiers par voie électronique, la signature électronique du concurrent ou de son représentant dûment</w:t>
      </w:r>
      <w:r w:rsidRPr="003F2857">
        <w:rPr>
          <w:rFonts w:ascii="Helvetica" w:hAnsi="Helvetica" w:cs="Helvetica"/>
          <w:bCs/>
          <w:sz w:val="22"/>
          <w:szCs w:val="22"/>
        </w:rPr>
        <w:t xml:space="preserve"> </w:t>
      </w:r>
      <w:r w:rsidRPr="003F2857">
        <w:rPr>
          <w:rFonts w:ascii="Helvetica" w:hAnsi="Helvetica" w:cs="Helvetica"/>
          <w:sz w:val="22"/>
          <w:szCs w:val="22"/>
        </w:rPr>
        <w:t>habilité se fait au moyen d’un certificat électronique délivré par une autorité de certification agréée, conformément à la législation et la réglementation en vigueur.</w:t>
      </w:r>
    </w:p>
    <w:p w14:paraId="29A1294C" w14:textId="77777777" w:rsidR="00A6642E" w:rsidRPr="003F2857" w:rsidRDefault="00A6642E" w:rsidP="00B5458B">
      <w:pPr>
        <w:spacing w:before="120"/>
        <w:jc w:val="both"/>
        <w:rPr>
          <w:rFonts w:ascii="Helvetica" w:hAnsi="Helvetica" w:cs="Helvetica"/>
          <w:sz w:val="22"/>
          <w:szCs w:val="22"/>
        </w:rPr>
      </w:pPr>
      <w:r w:rsidRPr="003F2857">
        <w:rPr>
          <w:rFonts w:ascii="Helvetica" w:hAnsi="Helvetica" w:cs="Helvetica"/>
          <w:sz w:val="22"/>
          <w:szCs w:val="22"/>
        </w:rPr>
        <w:lastRenderedPageBreak/>
        <w:t>Les plis des concurrents sont cryptés avant leur dépôt par voie électronique.</w:t>
      </w:r>
    </w:p>
    <w:p w14:paraId="26BA2440" w14:textId="77777777" w:rsidR="00A6642E" w:rsidRPr="003F2857" w:rsidRDefault="00A6642E" w:rsidP="00B5458B">
      <w:pPr>
        <w:spacing w:before="120"/>
        <w:jc w:val="both"/>
        <w:rPr>
          <w:rFonts w:ascii="Helvetica" w:hAnsi="Helvetica" w:cs="Helvetica"/>
          <w:sz w:val="22"/>
          <w:szCs w:val="22"/>
        </w:rPr>
      </w:pPr>
      <w:r w:rsidRPr="003F2857">
        <w:rPr>
          <w:rFonts w:ascii="Helvetica" w:hAnsi="Helvetica" w:cs="Helvetica"/>
          <w:sz w:val="22"/>
          <w:szCs w:val="22"/>
        </w:rPr>
        <w:t>Les plis sont déposés moyennant le certificat de signature électronique précité.</w:t>
      </w:r>
    </w:p>
    <w:p w14:paraId="4E0D6458" w14:textId="77777777" w:rsidR="00A6642E" w:rsidRPr="003F2857" w:rsidRDefault="00A6642E" w:rsidP="00B5458B">
      <w:pPr>
        <w:spacing w:before="120"/>
        <w:jc w:val="both"/>
        <w:rPr>
          <w:rFonts w:ascii="Helvetica" w:hAnsi="Helvetica" w:cs="Helvetica"/>
          <w:sz w:val="22"/>
          <w:szCs w:val="22"/>
        </w:rPr>
      </w:pPr>
      <w:r w:rsidRPr="003F2857">
        <w:rPr>
          <w:rFonts w:ascii="Helvetica" w:hAnsi="Helvetica" w:cs="Helvetica"/>
          <w:sz w:val="22"/>
          <w:szCs w:val="22"/>
        </w:rPr>
        <w:t>Le dépôt des plis fait l’objet d’un horodatage automatique, mentionnant la date et l’heure de dépôt électronique et de l’envoi de l’accusé de réception électronique à travers le portail des marchés publics au concurrent concerné.</w:t>
      </w:r>
    </w:p>
    <w:p w14:paraId="20440582" w14:textId="77777777" w:rsidR="00456012" w:rsidRPr="003F2857" w:rsidRDefault="00456012" w:rsidP="00B5458B">
      <w:pPr>
        <w:widowControl w:val="0"/>
        <w:autoSpaceDE w:val="0"/>
        <w:autoSpaceDN w:val="0"/>
        <w:adjustRightInd w:val="0"/>
        <w:rPr>
          <w:rFonts w:ascii="Helvetica" w:hAnsi="Helvetica" w:cs="Helvetica"/>
          <w:b/>
          <w:color w:val="002060"/>
          <w:sz w:val="22"/>
          <w:szCs w:val="22"/>
          <w:u w:val="single"/>
        </w:rPr>
      </w:pPr>
    </w:p>
    <w:p w14:paraId="6C940F36" w14:textId="77777777" w:rsidR="00C154D9" w:rsidRPr="000C34F4" w:rsidRDefault="00C154D9" w:rsidP="00B5458B">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 xml:space="preserve">ARTICLE </w:t>
      </w:r>
      <w:r w:rsidR="00237E9B" w:rsidRPr="000C34F4">
        <w:rPr>
          <w:rFonts w:ascii="Helvetica" w:hAnsi="Helvetica" w:cs="Helvetica"/>
          <w:b/>
          <w:sz w:val="22"/>
          <w:szCs w:val="22"/>
          <w:u w:val="single"/>
        </w:rPr>
        <w:t>6</w:t>
      </w:r>
      <w:r w:rsidRPr="000C34F4">
        <w:rPr>
          <w:rFonts w:ascii="Helvetica" w:hAnsi="Helvetica" w:cs="Helvetica"/>
          <w:b/>
          <w:sz w:val="22"/>
          <w:szCs w:val="22"/>
          <w:u w:val="single"/>
        </w:rPr>
        <w:t xml:space="preserve"> : JUSTIFICATION DES CAPACITES ET DES QUALITES</w:t>
      </w:r>
    </w:p>
    <w:p w14:paraId="0718734C" w14:textId="77777777" w:rsidR="00C154D9" w:rsidRPr="003F2857" w:rsidRDefault="00C154D9" w:rsidP="00B5458B">
      <w:pPr>
        <w:jc w:val="both"/>
        <w:rPr>
          <w:rFonts w:ascii="Helvetica" w:hAnsi="Helvetica" w:cs="Helvetica"/>
          <w:b/>
          <w:sz w:val="22"/>
          <w:szCs w:val="22"/>
          <w:u w:val="single"/>
        </w:rPr>
      </w:pPr>
    </w:p>
    <w:p w14:paraId="318F2C80" w14:textId="25935801" w:rsidR="00870BA3" w:rsidRPr="00D743EE" w:rsidRDefault="006A071A" w:rsidP="00B5458B">
      <w:pPr>
        <w:tabs>
          <w:tab w:val="left" w:pos="425"/>
        </w:tabs>
        <w:jc w:val="both"/>
        <w:rPr>
          <w:rFonts w:ascii="Helvetica" w:hAnsi="Helvetica" w:cs="Helvetica"/>
          <w:sz w:val="22"/>
          <w:szCs w:val="22"/>
        </w:rPr>
      </w:pPr>
      <w:r w:rsidRPr="00D743EE">
        <w:rPr>
          <w:rFonts w:ascii="Helvetica" w:hAnsi="Helvetica" w:cs="Helvetica"/>
          <w:sz w:val="22"/>
          <w:szCs w:val="22"/>
        </w:rPr>
        <w:t>Chaque concurrent est tenu de présenter</w:t>
      </w:r>
      <w:r w:rsidR="00870BA3" w:rsidRPr="00D743EE">
        <w:rPr>
          <w:rFonts w:ascii="Helvetica" w:hAnsi="Helvetica" w:cs="Helvetica"/>
          <w:sz w:val="22"/>
          <w:szCs w:val="22"/>
        </w:rPr>
        <w:t xml:space="preserve"> les dossiers et documents suivants :</w:t>
      </w:r>
    </w:p>
    <w:p w14:paraId="043E6C80" w14:textId="0F25349D" w:rsidR="00870BA3" w:rsidRPr="00D743EE" w:rsidRDefault="006A071A"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un dossier administrati</w:t>
      </w:r>
      <w:r w:rsidR="00870BA3" w:rsidRPr="00D743EE">
        <w:rPr>
          <w:rFonts w:ascii="Helvetica" w:hAnsi="Helvetica" w:cs="Helvetica"/>
          <w:sz w:val="22"/>
          <w:szCs w:val="22"/>
        </w:rPr>
        <w:t>f ;</w:t>
      </w:r>
    </w:p>
    <w:p w14:paraId="7B6D50F2" w14:textId="455DB1A7" w:rsidR="00870BA3" w:rsidRPr="00D743EE" w:rsidRDefault="006A071A"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un dossier technique</w:t>
      </w:r>
      <w:r w:rsidR="00870BA3" w:rsidRPr="00D743EE">
        <w:rPr>
          <w:rFonts w:ascii="Helvetica" w:hAnsi="Helvetica" w:cs="Helvetica"/>
          <w:sz w:val="22"/>
          <w:szCs w:val="22"/>
        </w:rPr>
        <w:t> ;</w:t>
      </w:r>
    </w:p>
    <w:p w14:paraId="1AB34079" w14:textId="313DC66E" w:rsidR="00870BA3" w:rsidRPr="00D743EE" w:rsidRDefault="008472EC"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un dossier additif</w:t>
      </w:r>
      <w:r w:rsidR="00870BA3" w:rsidRPr="00D743EE">
        <w:rPr>
          <w:rFonts w:ascii="Helvetica" w:hAnsi="Helvetica" w:cs="Helvetica"/>
          <w:sz w:val="22"/>
          <w:szCs w:val="22"/>
        </w:rPr>
        <w:t> ;</w:t>
      </w:r>
    </w:p>
    <w:p w14:paraId="2B317CE4" w14:textId="77141017" w:rsidR="00870BA3" w:rsidRPr="00D743EE" w:rsidRDefault="006A071A"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le cahier des prescriptions spéciales</w:t>
      </w:r>
      <w:r w:rsidR="00870BA3" w:rsidRPr="00D743EE">
        <w:rPr>
          <w:rFonts w:ascii="Helvetica" w:hAnsi="Helvetica" w:cs="Helvetica"/>
          <w:sz w:val="22"/>
          <w:szCs w:val="22"/>
        </w:rPr>
        <w:t xml:space="preserve"> (CPS) paraphé et signé ;</w:t>
      </w:r>
    </w:p>
    <w:p w14:paraId="638230B8" w14:textId="0A8F2AD7" w:rsidR="00870BA3" w:rsidRPr="00D743EE" w:rsidRDefault="000A30B4"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 xml:space="preserve">le règlement de consultation </w:t>
      </w:r>
      <w:r w:rsidR="00870BA3" w:rsidRPr="00D743EE">
        <w:rPr>
          <w:rFonts w:ascii="Helvetica" w:hAnsi="Helvetica" w:cs="Helvetica"/>
          <w:sz w:val="22"/>
          <w:szCs w:val="22"/>
        </w:rPr>
        <w:t xml:space="preserve">(RgC) </w:t>
      </w:r>
      <w:r w:rsidR="006A071A" w:rsidRPr="00D743EE">
        <w:rPr>
          <w:rFonts w:ascii="Helvetica" w:hAnsi="Helvetica" w:cs="Helvetica"/>
          <w:sz w:val="22"/>
          <w:szCs w:val="22"/>
        </w:rPr>
        <w:t xml:space="preserve">paraphé et signé. </w:t>
      </w:r>
    </w:p>
    <w:p w14:paraId="5AF85809" w14:textId="4603C054" w:rsidR="006A071A" w:rsidRPr="00D743EE" w:rsidRDefault="006A071A" w:rsidP="00870BA3">
      <w:pPr>
        <w:tabs>
          <w:tab w:val="left" w:pos="567"/>
        </w:tabs>
        <w:jc w:val="both"/>
        <w:rPr>
          <w:rFonts w:ascii="Helvetica" w:hAnsi="Helvetica" w:cs="Helvetica"/>
          <w:sz w:val="22"/>
          <w:szCs w:val="22"/>
        </w:rPr>
      </w:pPr>
      <w:r w:rsidRPr="00D743EE">
        <w:rPr>
          <w:rFonts w:ascii="Helvetica" w:hAnsi="Helvetica" w:cs="Helvetica"/>
          <w:sz w:val="22"/>
          <w:szCs w:val="22"/>
        </w:rPr>
        <w:t>Chaque dossier peut être accompagné</w:t>
      </w:r>
      <w:r w:rsidR="00870BA3" w:rsidRPr="00D743EE">
        <w:rPr>
          <w:rFonts w:ascii="Helvetica" w:hAnsi="Helvetica" w:cs="Helvetica"/>
          <w:sz w:val="22"/>
          <w:szCs w:val="22"/>
        </w:rPr>
        <w:t xml:space="preserve">, au choix du soumissionnaire, </w:t>
      </w:r>
      <w:r w:rsidRPr="00D743EE">
        <w:rPr>
          <w:rFonts w:ascii="Helvetica" w:hAnsi="Helvetica" w:cs="Helvetica"/>
          <w:sz w:val="22"/>
          <w:szCs w:val="22"/>
        </w:rPr>
        <w:t>d’u</w:t>
      </w:r>
      <w:r w:rsidR="00870BA3" w:rsidRPr="00D743EE">
        <w:rPr>
          <w:rFonts w:ascii="Helvetica" w:hAnsi="Helvetica" w:cs="Helvetica"/>
          <w:sz w:val="22"/>
          <w:szCs w:val="22"/>
        </w:rPr>
        <w:t>n</w:t>
      </w:r>
      <w:r w:rsidRPr="00D743EE">
        <w:rPr>
          <w:rFonts w:ascii="Helvetica" w:hAnsi="Helvetica" w:cs="Helvetica"/>
          <w:sz w:val="22"/>
          <w:szCs w:val="22"/>
        </w:rPr>
        <w:t xml:space="preserve"> </w:t>
      </w:r>
      <w:r w:rsidR="00870BA3" w:rsidRPr="00D743EE">
        <w:rPr>
          <w:rFonts w:ascii="Helvetica" w:hAnsi="Helvetica" w:cs="Helvetica"/>
          <w:sz w:val="22"/>
          <w:szCs w:val="22"/>
        </w:rPr>
        <w:t xml:space="preserve">inventaire </w:t>
      </w:r>
      <w:r w:rsidRPr="00D743EE">
        <w:rPr>
          <w:rFonts w:ascii="Helvetica" w:hAnsi="Helvetica" w:cs="Helvetica"/>
          <w:sz w:val="22"/>
          <w:szCs w:val="22"/>
        </w:rPr>
        <w:t>des pièces qui le constituent</w:t>
      </w:r>
      <w:r w:rsidR="00870BA3" w:rsidRPr="00D743EE">
        <w:rPr>
          <w:rFonts w:ascii="Helvetica" w:hAnsi="Helvetica" w:cs="Helvetica"/>
          <w:sz w:val="22"/>
          <w:szCs w:val="22"/>
        </w:rPr>
        <w:t>. Son offre ne peut être écarté si cet inventaire ne serait exhaustif</w:t>
      </w:r>
      <w:r w:rsidRPr="00D743EE">
        <w:rPr>
          <w:rFonts w:ascii="Helvetica" w:hAnsi="Helvetica" w:cs="Helvetica"/>
          <w:sz w:val="22"/>
          <w:szCs w:val="22"/>
        </w:rPr>
        <w:t>.</w:t>
      </w:r>
    </w:p>
    <w:p w14:paraId="0456330E" w14:textId="32C63472" w:rsidR="006A071A" w:rsidRPr="00D743EE" w:rsidRDefault="006A071A" w:rsidP="00870BA3">
      <w:pPr>
        <w:tabs>
          <w:tab w:val="left" w:pos="425"/>
        </w:tabs>
        <w:jc w:val="both"/>
        <w:rPr>
          <w:rFonts w:ascii="Helvetica" w:hAnsi="Helvetica" w:cs="Helvetica"/>
          <w:sz w:val="22"/>
          <w:szCs w:val="22"/>
        </w:rPr>
      </w:pPr>
    </w:p>
    <w:p w14:paraId="6E11BD33" w14:textId="76FB8E1C" w:rsidR="00870BA3" w:rsidRPr="00D743EE" w:rsidRDefault="00870BA3" w:rsidP="00870BA3">
      <w:pPr>
        <w:jc w:val="both"/>
        <w:rPr>
          <w:rFonts w:ascii="Helvetica" w:hAnsi="Helvetica" w:cs="Helvetica"/>
          <w:sz w:val="22"/>
          <w:szCs w:val="22"/>
        </w:rPr>
      </w:pPr>
      <w:r w:rsidRPr="00D743EE">
        <w:rPr>
          <w:rFonts w:ascii="Helvetica" w:hAnsi="Helvetica" w:cs="Helvetica"/>
          <w:sz w:val="22"/>
          <w:szCs w:val="22"/>
        </w:rPr>
        <w:t>Le CPS et le RgC doivent être, chacun, paraphés à chaque page et signés par le concurrent (au niveau de la page signature de chacun). En cas de groupement, ces deux documents doivent être signés :</w:t>
      </w:r>
    </w:p>
    <w:p w14:paraId="55AE1149" w14:textId="7BD1F554" w:rsidR="00870BA3" w:rsidRPr="00D743EE" w:rsidRDefault="00870BA3"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soit par l'ensemble des membres du groupement,</w:t>
      </w:r>
    </w:p>
    <w:p w14:paraId="7215A012" w14:textId="3ACBFBED" w:rsidR="00870BA3" w:rsidRPr="00D743EE" w:rsidRDefault="00870BA3" w:rsidP="00870BA3">
      <w:pPr>
        <w:pStyle w:val="Paragraphedeliste"/>
        <w:numPr>
          <w:ilvl w:val="0"/>
          <w:numId w:val="39"/>
        </w:numPr>
        <w:tabs>
          <w:tab w:val="left" w:pos="567"/>
        </w:tabs>
        <w:ind w:left="567" w:hanging="283"/>
        <w:jc w:val="both"/>
        <w:rPr>
          <w:rFonts w:ascii="Helvetica" w:hAnsi="Helvetica" w:cs="Helvetica"/>
          <w:sz w:val="22"/>
          <w:szCs w:val="22"/>
        </w:rPr>
      </w:pPr>
      <w:r w:rsidRPr="00D743EE">
        <w:rPr>
          <w:rFonts w:ascii="Helvetica" w:hAnsi="Helvetica" w:cs="Helvetica"/>
          <w:sz w:val="22"/>
          <w:szCs w:val="22"/>
        </w:rPr>
        <w:t>soit seulement par le mandataire si celui-ci justifie des habilitations sous forme de procurations légalisées pour représenter les membres du groupement lors de la procédure de passation du marché.</w:t>
      </w:r>
    </w:p>
    <w:p w14:paraId="42AABCDD" w14:textId="77777777" w:rsidR="00870BA3" w:rsidRPr="00D743EE" w:rsidRDefault="00870BA3" w:rsidP="00870BA3">
      <w:pPr>
        <w:jc w:val="both"/>
        <w:rPr>
          <w:rFonts w:ascii="Helvetica" w:hAnsi="Helvetica" w:cs="Helvetica"/>
          <w:sz w:val="22"/>
          <w:szCs w:val="22"/>
        </w:rPr>
      </w:pPr>
    </w:p>
    <w:p w14:paraId="79F15522" w14:textId="77777777" w:rsidR="006A071A" w:rsidRPr="00D743EE" w:rsidRDefault="006A071A" w:rsidP="00870BA3">
      <w:pPr>
        <w:pStyle w:val="Paragraphedeliste"/>
        <w:numPr>
          <w:ilvl w:val="0"/>
          <w:numId w:val="22"/>
        </w:numPr>
        <w:jc w:val="both"/>
        <w:rPr>
          <w:rFonts w:ascii="Helvetica" w:hAnsi="Helvetica" w:cs="Helvetica"/>
          <w:b/>
          <w:sz w:val="22"/>
          <w:szCs w:val="22"/>
        </w:rPr>
      </w:pPr>
      <w:r w:rsidRPr="00D743EE">
        <w:rPr>
          <w:rFonts w:ascii="Helvetica" w:hAnsi="Helvetica" w:cs="Helvetica"/>
          <w:b/>
          <w:sz w:val="22"/>
          <w:szCs w:val="22"/>
        </w:rPr>
        <w:t>Le dossier administratif comprend :</w:t>
      </w:r>
    </w:p>
    <w:p w14:paraId="3A5BEA45" w14:textId="77777777" w:rsidR="006A071A" w:rsidRPr="00D743EE" w:rsidRDefault="006A071A" w:rsidP="00870BA3">
      <w:pPr>
        <w:pStyle w:val="Sous-titre"/>
        <w:jc w:val="left"/>
        <w:rPr>
          <w:rFonts w:ascii="Helvetica" w:hAnsi="Helvetica" w:cs="Helvetica"/>
          <w:b w:val="0"/>
          <w:sz w:val="22"/>
          <w:szCs w:val="22"/>
        </w:rPr>
      </w:pPr>
    </w:p>
    <w:p w14:paraId="733728B6" w14:textId="4D0EE1A4" w:rsidR="00E27C3E" w:rsidRPr="00D743EE" w:rsidRDefault="00E27C3E" w:rsidP="00B5458B">
      <w:pPr>
        <w:pStyle w:val="Paragraphedeliste"/>
        <w:numPr>
          <w:ilvl w:val="0"/>
          <w:numId w:val="35"/>
        </w:numPr>
        <w:jc w:val="both"/>
        <w:rPr>
          <w:rFonts w:ascii="Helvetica" w:hAnsi="Helvetica" w:cs="Helvetica"/>
          <w:sz w:val="22"/>
          <w:szCs w:val="22"/>
        </w:rPr>
      </w:pPr>
      <w:r w:rsidRPr="00D743EE">
        <w:rPr>
          <w:rFonts w:ascii="Helvetica" w:hAnsi="Helvetica" w:cs="Helvetica"/>
          <w:sz w:val="22"/>
          <w:szCs w:val="22"/>
        </w:rPr>
        <w:t>Pour chaque concurrent, au moment de la présentation des offres</w:t>
      </w:r>
      <w:r w:rsidR="00A22570" w:rsidRPr="00D743EE">
        <w:rPr>
          <w:rFonts w:ascii="Helvetica" w:hAnsi="Helvetica" w:cs="Helvetica"/>
          <w:sz w:val="22"/>
          <w:szCs w:val="22"/>
        </w:rPr>
        <w:t xml:space="preserve"> </w:t>
      </w:r>
      <w:r w:rsidRPr="00D743EE">
        <w:rPr>
          <w:rFonts w:ascii="Helvetica" w:hAnsi="Helvetica" w:cs="Helvetica"/>
          <w:sz w:val="22"/>
          <w:szCs w:val="22"/>
        </w:rPr>
        <w:t>:</w:t>
      </w:r>
    </w:p>
    <w:p w14:paraId="4EF33FEC" w14:textId="77777777" w:rsidR="00B5458B" w:rsidRPr="00D743EE" w:rsidRDefault="00B5458B" w:rsidP="00B5458B">
      <w:pPr>
        <w:pStyle w:val="Paragraphedeliste"/>
        <w:ind w:left="360"/>
        <w:jc w:val="both"/>
        <w:rPr>
          <w:rFonts w:ascii="Helvetica" w:hAnsi="Helvetica" w:cs="Helvetica"/>
          <w:sz w:val="22"/>
          <w:szCs w:val="22"/>
        </w:rPr>
      </w:pPr>
    </w:p>
    <w:p w14:paraId="2621D18B" w14:textId="64E8176D" w:rsidR="00E27C3E" w:rsidRPr="00D743EE" w:rsidRDefault="00E27C3E" w:rsidP="00B5458B">
      <w:pPr>
        <w:pStyle w:val="Paragraphedeliste"/>
        <w:numPr>
          <w:ilvl w:val="0"/>
          <w:numId w:val="36"/>
        </w:numPr>
        <w:jc w:val="both"/>
        <w:rPr>
          <w:rFonts w:ascii="Helvetica" w:hAnsi="Helvetica" w:cs="Helvetica"/>
          <w:sz w:val="22"/>
          <w:szCs w:val="22"/>
        </w:rPr>
      </w:pPr>
      <w:r w:rsidRPr="00D743EE">
        <w:rPr>
          <w:rFonts w:ascii="Helvetica" w:hAnsi="Helvetica" w:cs="Helvetica"/>
          <w:sz w:val="22"/>
          <w:szCs w:val="22"/>
        </w:rPr>
        <w:t>L’original de la déclaration sur l'honneur, en un exemplaire unique, qui doit comporter les mentions prévues à l’article 26 de la décision n°20/2014/DG (Cf. modèle ci-joint).</w:t>
      </w:r>
    </w:p>
    <w:p w14:paraId="36D79082" w14:textId="77777777" w:rsidR="00B5458B" w:rsidRPr="00D743EE" w:rsidRDefault="00B5458B" w:rsidP="00B5458B">
      <w:pPr>
        <w:pStyle w:val="Paragraphedeliste"/>
        <w:ind w:left="720"/>
        <w:jc w:val="both"/>
        <w:rPr>
          <w:rFonts w:ascii="Helvetica" w:hAnsi="Helvetica" w:cs="Helvetica"/>
          <w:sz w:val="22"/>
          <w:szCs w:val="22"/>
        </w:rPr>
      </w:pPr>
    </w:p>
    <w:p w14:paraId="7A708C0C" w14:textId="5736870C" w:rsidR="00E27C3E" w:rsidRPr="00D743EE" w:rsidRDefault="00F9558A" w:rsidP="00B5458B">
      <w:pPr>
        <w:pStyle w:val="Paragraphedeliste"/>
        <w:numPr>
          <w:ilvl w:val="0"/>
          <w:numId w:val="36"/>
        </w:numPr>
        <w:jc w:val="both"/>
        <w:rPr>
          <w:rFonts w:ascii="Helvetica" w:hAnsi="Helvetica" w:cs="Helvetica"/>
          <w:sz w:val="22"/>
          <w:szCs w:val="22"/>
        </w:rPr>
      </w:pPr>
      <w:r w:rsidRPr="00D743EE">
        <w:rPr>
          <w:rFonts w:ascii="Helvetica" w:hAnsi="Helvetica" w:cs="Helvetica"/>
          <w:sz w:val="22"/>
          <w:szCs w:val="22"/>
        </w:rPr>
        <w:t>P</w:t>
      </w:r>
      <w:r w:rsidR="00E27C3E" w:rsidRPr="00D743EE">
        <w:rPr>
          <w:rFonts w:ascii="Helvetica" w:hAnsi="Helvetica" w:cs="Helvetica"/>
          <w:sz w:val="22"/>
          <w:szCs w:val="22"/>
        </w:rPr>
        <w:t>our les groupements, l’original de la convention constitutive du groupement prévue à l’article 140 de la décision n°20/2014/DG du 19/12/2014 précitée dûment signé par les</w:t>
      </w:r>
      <w:r w:rsidR="00A22570" w:rsidRPr="00D743EE">
        <w:rPr>
          <w:rFonts w:ascii="Helvetica" w:hAnsi="Helvetica" w:cs="Helvetica"/>
          <w:sz w:val="22"/>
          <w:szCs w:val="22"/>
        </w:rPr>
        <w:t xml:space="preserve"> </w:t>
      </w:r>
      <w:r w:rsidR="00E27C3E" w:rsidRPr="00D743EE">
        <w:rPr>
          <w:rFonts w:ascii="Helvetica" w:hAnsi="Helvetica" w:cs="Helvetica"/>
          <w:sz w:val="22"/>
          <w:szCs w:val="22"/>
        </w:rPr>
        <w:t>différents membres du groupement (Cf. modèle ci-joint par type de groupement) accompagnée de la note de présentation de la convention selon qu’il s’agisse d’un groupement solidaire ou conjoint (un modèle à titre indicatif est joint en annexe).</w:t>
      </w:r>
    </w:p>
    <w:p w14:paraId="418CE846" w14:textId="77777777" w:rsidR="00A22570" w:rsidRPr="00D743EE" w:rsidRDefault="00A22570" w:rsidP="00B5458B">
      <w:pPr>
        <w:pStyle w:val="Paragraphedeliste"/>
        <w:ind w:left="360"/>
        <w:jc w:val="both"/>
        <w:rPr>
          <w:rFonts w:ascii="Helvetica" w:hAnsi="Helvetica" w:cs="Helvetica"/>
          <w:sz w:val="22"/>
          <w:szCs w:val="22"/>
        </w:rPr>
      </w:pPr>
    </w:p>
    <w:p w14:paraId="4AB99E4C" w14:textId="3480FEC9" w:rsidR="00E27C3E" w:rsidRPr="00D743EE" w:rsidRDefault="00E27C3E" w:rsidP="00B5458B">
      <w:pPr>
        <w:pStyle w:val="Paragraphedeliste"/>
        <w:numPr>
          <w:ilvl w:val="0"/>
          <w:numId w:val="35"/>
        </w:numPr>
        <w:jc w:val="both"/>
        <w:rPr>
          <w:rFonts w:ascii="Helvetica" w:hAnsi="Helvetica" w:cs="Helvetica"/>
          <w:sz w:val="22"/>
          <w:szCs w:val="22"/>
        </w:rPr>
      </w:pPr>
      <w:r w:rsidRPr="00D743EE">
        <w:rPr>
          <w:rFonts w:ascii="Helvetica" w:hAnsi="Helvetica" w:cs="Helvetica"/>
          <w:sz w:val="22"/>
          <w:szCs w:val="22"/>
        </w:rPr>
        <w:t>Pour le concurrent auquel il est envisagé d’attribuer le marché, dans les conditions fixées à l’article 40 de la décision n°20/2014/DG du 19/12/2014 précitée</w:t>
      </w:r>
      <w:r w:rsidRPr="00D743EE">
        <w:rPr>
          <w:rFonts w:ascii="Helvetica" w:hAnsi="Helvetica" w:cs="Helvetica"/>
          <w:b/>
          <w:sz w:val="22"/>
          <w:szCs w:val="22"/>
        </w:rPr>
        <w:t xml:space="preserve"> </w:t>
      </w:r>
      <w:r w:rsidRPr="00D743EE">
        <w:rPr>
          <w:rFonts w:ascii="Helvetica" w:hAnsi="Helvetica" w:cs="Helvetica"/>
          <w:sz w:val="22"/>
          <w:szCs w:val="22"/>
        </w:rPr>
        <w:t>:</w:t>
      </w:r>
    </w:p>
    <w:p w14:paraId="53BB21DC" w14:textId="77777777" w:rsidR="00B5458B" w:rsidRPr="00D743EE" w:rsidRDefault="00B5458B" w:rsidP="00B5458B">
      <w:pPr>
        <w:pStyle w:val="Paragraphedeliste"/>
        <w:ind w:left="360"/>
        <w:jc w:val="both"/>
        <w:rPr>
          <w:rFonts w:ascii="Helvetica" w:hAnsi="Helvetica" w:cs="Helvetica"/>
          <w:sz w:val="22"/>
          <w:szCs w:val="22"/>
        </w:rPr>
      </w:pPr>
    </w:p>
    <w:p w14:paraId="4DFA9FDA" w14:textId="77777777" w:rsidR="00E27C3E" w:rsidRPr="00D743EE" w:rsidRDefault="00E27C3E" w:rsidP="00B5458B">
      <w:pPr>
        <w:pStyle w:val="Paragraphedeliste"/>
        <w:numPr>
          <w:ilvl w:val="0"/>
          <w:numId w:val="37"/>
        </w:numPr>
        <w:jc w:val="both"/>
        <w:rPr>
          <w:rFonts w:ascii="Helvetica" w:hAnsi="Helvetica" w:cs="Helvetica"/>
          <w:sz w:val="22"/>
          <w:szCs w:val="22"/>
        </w:rPr>
      </w:pPr>
      <w:r w:rsidRPr="00D743EE">
        <w:rPr>
          <w:rFonts w:ascii="Helvetica" w:hAnsi="Helvetica" w:cs="Helvetica"/>
          <w:sz w:val="22"/>
          <w:szCs w:val="22"/>
        </w:rPr>
        <w:t>la ou les pièces justifiant les pouvoirs conférés à la personne agissant au nom du concurrent. Ces pièces varient selon la forme juridique du concurrent :</w:t>
      </w:r>
    </w:p>
    <w:p w14:paraId="22D34AA9" w14:textId="77777777" w:rsidR="00E27C3E" w:rsidRPr="00D743EE" w:rsidRDefault="00E27C3E" w:rsidP="00B5458B">
      <w:pPr>
        <w:numPr>
          <w:ilvl w:val="1"/>
          <w:numId w:val="10"/>
        </w:numPr>
        <w:tabs>
          <w:tab w:val="clear" w:pos="900"/>
          <w:tab w:val="num" w:pos="993"/>
        </w:tabs>
        <w:ind w:left="993" w:hanging="284"/>
        <w:jc w:val="both"/>
        <w:rPr>
          <w:rFonts w:ascii="Helvetica" w:hAnsi="Helvetica" w:cs="Helvetica"/>
          <w:sz w:val="22"/>
          <w:szCs w:val="22"/>
        </w:rPr>
      </w:pPr>
      <w:r w:rsidRPr="00D743EE">
        <w:rPr>
          <w:rFonts w:ascii="Helvetica" w:hAnsi="Helvetica" w:cs="Helvetica"/>
          <w:sz w:val="22"/>
          <w:szCs w:val="22"/>
        </w:rPr>
        <w:t>s'il s'agit d'une personne physique agissant pour son propre compte, aucune pièce n'est exigée ;</w:t>
      </w:r>
    </w:p>
    <w:p w14:paraId="1EE3EE6B" w14:textId="77777777" w:rsidR="00E27C3E" w:rsidRPr="00D743EE" w:rsidRDefault="00E27C3E" w:rsidP="00B5458B">
      <w:pPr>
        <w:numPr>
          <w:ilvl w:val="1"/>
          <w:numId w:val="10"/>
        </w:numPr>
        <w:tabs>
          <w:tab w:val="clear" w:pos="900"/>
          <w:tab w:val="num" w:pos="993"/>
        </w:tabs>
        <w:ind w:left="993" w:hanging="284"/>
        <w:jc w:val="both"/>
        <w:rPr>
          <w:rFonts w:ascii="Helvetica" w:hAnsi="Helvetica" w:cs="Helvetica"/>
          <w:sz w:val="22"/>
          <w:szCs w:val="22"/>
        </w:rPr>
      </w:pPr>
      <w:r w:rsidRPr="00D743EE">
        <w:rPr>
          <w:rFonts w:ascii="Helvetica" w:hAnsi="Helvetica" w:cs="Helvetica"/>
          <w:sz w:val="22"/>
          <w:szCs w:val="22"/>
        </w:rPr>
        <w:t>s'il s'agit d'un représentant, celui-ci doit présenter selon le cas :</w:t>
      </w:r>
    </w:p>
    <w:p w14:paraId="293E3B1D" w14:textId="77777777" w:rsidR="00E27C3E" w:rsidRPr="00D743EE" w:rsidRDefault="00E27C3E" w:rsidP="00B5458B">
      <w:pPr>
        <w:numPr>
          <w:ilvl w:val="4"/>
          <w:numId w:val="11"/>
        </w:numPr>
        <w:tabs>
          <w:tab w:val="clear" w:pos="1980"/>
          <w:tab w:val="num" w:pos="1276"/>
        </w:tabs>
        <w:ind w:left="1276" w:hanging="283"/>
        <w:jc w:val="both"/>
        <w:rPr>
          <w:rFonts w:ascii="Helvetica" w:hAnsi="Helvetica" w:cs="Helvetica"/>
          <w:sz w:val="22"/>
          <w:szCs w:val="22"/>
        </w:rPr>
      </w:pPr>
      <w:r w:rsidRPr="00D743EE">
        <w:rPr>
          <w:rFonts w:ascii="Helvetica" w:hAnsi="Helvetica" w:cs="Helvetica"/>
          <w:sz w:val="22"/>
          <w:szCs w:val="22"/>
        </w:rPr>
        <w:t>Une copie conforme de la procuration légalisée lorsqu'il agit au nom d'une personne physique ;</w:t>
      </w:r>
    </w:p>
    <w:p w14:paraId="536EA2DF" w14:textId="77777777" w:rsidR="00E27C3E" w:rsidRPr="00D743EE" w:rsidRDefault="00E27C3E" w:rsidP="00B5458B">
      <w:pPr>
        <w:numPr>
          <w:ilvl w:val="4"/>
          <w:numId w:val="11"/>
        </w:numPr>
        <w:tabs>
          <w:tab w:val="clear" w:pos="1980"/>
          <w:tab w:val="num" w:pos="1276"/>
        </w:tabs>
        <w:ind w:left="1276" w:hanging="283"/>
        <w:jc w:val="both"/>
        <w:rPr>
          <w:rFonts w:ascii="Helvetica" w:hAnsi="Helvetica" w:cs="Helvetica"/>
          <w:sz w:val="22"/>
          <w:szCs w:val="22"/>
        </w:rPr>
      </w:pPr>
      <w:r w:rsidRPr="00D743EE">
        <w:rPr>
          <w:rFonts w:ascii="Helvetica" w:hAnsi="Helvetica" w:cs="Helvetica"/>
          <w:sz w:val="22"/>
          <w:szCs w:val="22"/>
        </w:rPr>
        <w:t>Un extrait des statuts de la société et/ou le procès-verbal de l'organe compétent lui donnant pouvoir selon la forme juridique de la société, lorsqu'il agit au nom d'une personne morale ;</w:t>
      </w:r>
    </w:p>
    <w:p w14:paraId="566B2EF6" w14:textId="77777777" w:rsidR="00AC34A3" w:rsidRPr="00D743EE" w:rsidRDefault="00E27C3E" w:rsidP="00B5458B">
      <w:pPr>
        <w:numPr>
          <w:ilvl w:val="4"/>
          <w:numId w:val="11"/>
        </w:numPr>
        <w:tabs>
          <w:tab w:val="clear" w:pos="1980"/>
          <w:tab w:val="num" w:pos="1276"/>
        </w:tabs>
        <w:ind w:left="1276" w:hanging="283"/>
        <w:jc w:val="both"/>
        <w:rPr>
          <w:rFonts w:ascii="Helvetica" w:hAnsi="Helvetica" w:cs="Helvetica"/>
          <w:sz w:val="22"/>
          <w:szCs w:val="22"/>
        </w:rPr>
      </w:pPr>
      <w:r w:rsidRPr="00D743EE">
        <w:rPr>
          <w:rFonts w:ascii="Helvetica" w:hAnsi="Helvetica" w:cs="Helvetica"/>
          <w:sz w:val="22"/>
          <w:szCs w:val="22"/>
        </w:rPr>
        <w:t>L'acte par lequel la personne habilitée délègue son pouvoir à une tierce personne, le cas échéant.</w:t>
      </w:r>
    </w:p>
    <w:p w14:paraId="297FA688" w14:textId="09205B2E" w:rsidR="00AC34A3" w:rsidRPr="00D743EE" w:rsidRDefault="00AC34A3" w:rsidP="00B5458B">
      <w:pPr>
        <w:numPr>
          <w:ilvl w:val="1"/>
          <w:numId w:val="10"/>
        </w:numPr>
        <w:tabs>
          <w:tab w:val="clear" w:pos="900"/>
          <w:tab w:val="num" w:pos="993"/>
        </w:tabs>
        <w:ind w:left="993" w:hanging="284"/>
        <w:jc w:val="both"/>
        <w:rPr>
          <w:rFonts w:ascii="Helvetica" w:hAnsi="Helvetica" w:cs="Helvetica"/>
          <w:color w:val="000000" w:themeColor="text1"/>
          <w:sz w:val="22"/>
          <w:szCs w:val="22"/>
        </w:rPr>
      </w:pPr>
      <w:r w:rsidRPr="00D743EE">
        <w:rPr>
          <w:rFonts w:ascii="Helvetica" w:hAnsi="Helvetica" w:cs="Helvetica"/>
          <w:color w:val="000000" w:themeColor="text1"/>
          <w:sz w:val="22"/>
          <w:szCs w:val="22"/>
        </w:rPr>
        <w:lastRenderedPageBreak/>
        <w:t>s'il s'agit d'un groupement, celui-ci doit présenter</w:t>
      </w:r>
      <w:r w:rsidR="00B5458B" w:rsidRPr="00D743EE">
        <w:rPr>
          <w:rFonts w:ascii="Helvetica" w:hAnsi="Helvetica" w:cs="Helvetica"/>
          <w:color w:val="000000" w:themeColor="text1"/>
          <w:sz w:val="22"/>
          <w:szCs w:val="22"/>
        </w:rPr>
        <w:t xml:space="preserve">, </w:t>
      </w:r>
      <w:r w:rsidRPr="00D743EE">
        <w:rPr>
          <w:rFonts w:ascii="Helvetica" w:hAnsi="Helvetica" w:cs="Helvetica"/>
          <w:color w:val="000000" w:themeColor="text1"/>
          <w:sz w:val="22"/>
          <w:szCs w:val="22"/>
        </w:rPr>
        <w:t>Une procuration légalisée habilitant le mandataire à représenter les membres du groupement lors de la procédure de passation du marché.</w:t>
      </w:r>
    </w:p>
    <w:p w14:paraId="3956B8A5" w14:textId="77777777" w:rsidR="00B5458B" w:rsidRPr="00B5458B" w:rsidRDefault="00B5458B" w:rsidP="00B5458B">
      <w:pPr>
        <w:ind w:left="993"/>
        <w:jc w:val="both"/>
        <w:rPr>
          <w:rFonts w:ascii="Helvetica" w:hAnsi="Helvetica" w:cs="Helvetica"/>
          <w:color w:val="000000" w:themeColor="text1"/>
          <w:sz w:val="22"/>
          <w:szCs w:val="22"/>
          <w:highlight w:val="yellow"/>
        </w:rPr>
      </w:pPr>
    </w:p>
    <w:p w14:paraId="21248174" w14:textId="7B29F6FE" w:rsidR="00E27C3E" w:rsidRPr="00D743EE" w:rsidRDefault="00E27C3E" w:rsidP="00B5458B">
      <w:pPr>
        <w:pStyle w:val="Paragraphedeliste"/>
        <w:numPr>
          <w:ilvl w:val="0"/>
          <w:numId w:val="37"/>
        </w:numPr>
        <w:jc w:val="both"/>
        <w:rPr>
          <w:rFonts w:ascii="Helvetica" w:hAnsi="Helvetica" w:cs="Helvetica"/>
          <w:sz w:val="22"/>
          <w:szCs w:val="22"/>
        </w:rPr>
      </w:pPr>
      <w:r w:rsidRPr="00D743EE">
        <w:rPr>
          <w:rFonts w:ascii="Helvetica" w:hAnsi="Helvetica" w:cs="Helvetica"/>
          <w:sz w:val="22"/>
          <w:szCs w:val="22"/>
        </w:rPr>
        <w:t>une attestation ou sa copie</w:t>
      </w:r>
      <w:r w:rsidR="00D743EE" w:rsidRPr="00D743EE">
        <w:rPr>
          <w:rFonts w:ascii="Helvetica" w:hAnsi="Helvetica" w:cs="Helvetica"/>
          <w:sz w:val="22"/>
          <w:szCs w:val="22"/>
        </w:rPr>
        <w:t xml:space="preserve"> </w:t>
      </w:r>
      <w:r w:rsidRPr="00D743EE">
        <w:rPr>
          <w:rFonts w:ascii="Helvetica" w:hAnsi="Helvetica" w:cs="Helvetica"/>
          <w:sz w:val="22"/>
          <w:szCs w:val="22"/>
        </w:rPr>
        <w:t>délivrée depuis moins d'un an par l'Administration compétente du lieu d'imposition certifiant que le concurrent est en situation fiscale régulière ou à défaut de paiement qu'il a constitué les garanties prévues à l'article 24 de la décision n°20/2014/DG du 19/12/2014 précitée. Cette attestation doit mentionner l'activité au titre de laquelle le concurrent est imposé</w:t>
      </w:r>
      <w:r w:rsidR="00B5458B" w:rsidRPr="00D743EE">
        <w:rPr>
          <w:rFonts w:ascii="Helvetica" w:hAnsi="Helvetica" w:cs="Helvetica"/>
          <w:sz w:val="22"/>
          <w:szCs w:val="22"/>
        </w:rPr>
        <w:t xml:space="preserve"> </w:t>
      </w:r>
      <w:r w:rsidRPr="00D743EE">
        <w:rPr>
          <w:rFonts w:ascii="Helvetica" w:hAnsi="Helvetica" w:cs="Helvetica"/>
          <w:sz w:val="22"/>
          <w:szCs w:val="22"/>
        </w:rPr>
        <w:t xml:space="preserve">; </w:t>
      </w:r>
    </w:p>
    <w:p w14:paraId="10871503" w14:textId="28D94BB8" w:rsidR="00E27C3E" w:rsidRPr="00D743EE" w:rsidRDefault="00E27C3E" w:rsidP="00B5458B">
      <w:pPr>
        <w:pStyle w:val="Paragraphedeliste"/>
        <w:numPr>
          <w:ilvl w:val="0"/>
          <w:numId w:val="37"/>
        </w:numPr>
        <w:jc w:val="both"/>
        <w:rPr>
          <w:rFonts w:ascii="Helvetica" w:hAnsi="Helvetica" w:cs="Helvetica"/>
          <w:sz w:val="22"/>
          <w:szCs w:val="22"/>
        </w:rPr>
      </w:pPr>
      <w:r w:rsidRPr="00D743EE">
        <w:rPr>
          <w:rFonts w:ascii="Helvetica" w:hAnsi="Helvetica" w:cs="Helvetica"/>
          <w:sz w:val="22"/>
          <w:szCs w:val="22"/>
        </w:rPr>
        <w:t>une attestation ou sa copie délivrée depuis moins d'un an</w:t>
      </w:r>
      <w:r w:rsidR="00A22570" w:rsidRPr="00D743EE">
        <w:rPr>
          <w:rFonts w:ascii="Helvetica" w:hAnsi="Helvetica" w:cs="Helvetica"/>
          <w:sz w:val="22"/>
          <w:szCs w:val="22"/>
        </w:rPr>
        <w:t xml:space="preserve"> </w:t>
      </w:r>
      <w:r w:rsidRPr="00D743EE">
        <w:rPr>
          <w:rFonts w:ascii="Helvetica" w:hAnsi="Helvetica" w:cs="Helvetica"/>
          <w:sz w:val="22"/>
          <w:szCs w:val="22"/>
        </w:rPr>
        <w:t xml:space="preserve">par la Caisse nationale de sécurité sociale certifiant que le concurrent est en situation régulière envers cet organisme conformément aux dispositions prévues à cet effet à l'article 24 de la décision n°20/2014/DG du 19/12/2014 précitée ou de la décision du ministre chargé de l’emploi ou sa copie certifiée conforme à l’originale, prévue par le dahir portant loi n° 1-72-184 du 15 joumada II 1392 (27 juillet 1972) relatif au régime de sécurité sociale assortie de l’attestation de l’organisme de prévoyance sociale auquel le concurrent est affilié et certifiant qu’il est en situation régulière vis-à-vis dudit organisme. </w:t>
      </w:r>
    </w:p>
    <w:p w14:paraId="43098CBE" w14:textId="5325F4A7" w:rsidR="00E27C3E" w:rsidRDefault="00E27C3E" w:rsidP="00B5458B">
      <w:pPr>
        <w:pStyle w:val="Paragraphedeliste"/>
        <w:numPr>
          <w:ilvl w:val="0"/>
          <w:numId w:val="37"/>
        </w:numPr>
        <w:jc w:val="both"/>
        <w:rPr>
          <w:rFonts w:ascii="Helvetica" w:hAnsi="Helvetica" w:cs="Helvetica"/>
          <w:sz w:val="22"/>
          <w:szCs w:val="22"/>
        </w:rPr>
      </w:pPr>
      <w:r w:rsidRPr="00D743EE">
        <w:rPr>
          <w:rFonts w:ascii="Helvetica" w:hAnsi="Helvetica" w:cs="Helvetica"/>
          <w:sz w:val="22"/>
          <w:szCs w:val="22"/>
        </w:rPr>
        <w:t>le certificat d'immatriculation au registre de commerce pour les personnes assujetties à l'obligation d'immatriculation conformément à la législation en vigueur;</w:t>
      </w:r>
    </w:p>
    <w:p w14:paraId="4F21F2EB" w14:textId="77777777" w:rsidR="002F53C2" w:rsidRPr="008E2562" w:rsidRDefault="002F53C2" w:rsidP="002F53C2">
      <w:pPr>
        <w:pStyle w:val="Paragraphedeliste"/>
        <w:numPr>
          <w:ilvl w:val="0"/>
          <w:numId w:val="37"/>
        </w:numPr>
        <w:jc w:val="both"/>
        <w:rPr>
          <w:rFonts w:ascii="Helvetica" w:hAnsi="Helvetica" w:cs="Helvetica"/>
          <w:sz w:val="22"/>
          <w:szCs w:val="22"/>
        </w:rPr>
      </w:pPr>
      <w:r w:rsidRPr="008E2562">
        <w:rPr>
          <w:rFonts w:ascii="Helvetica" w:hAnsi="Helvetica" w:cs="Helvetica"/>
          <w:sz w:val="22"/>
          <w:szCs w:val="22"/>
        </w:rPr>
        <w:t>L’attestation de la CNSS justifiant que l’effectif qu’il a employé ne dépasse pas 200 (deux cents) personnes ;</w:t>
      </w:r>
    </w:p>
    <w:p w14:paraId="012E6E04" w14:textId="77777777" w:rsidR="002F53C2" w:rsidRPr="008E2562" w:rsidRDefault="002F53C2" w:rsidP="002F53C2">
      <w:pPr>
        <w:pStyle w:val="Paragraphedeliste"/>
        <w:numPr>
          <w:ilvl w:val="0"/>
          <w:numId w:val="37"/>
        </w:numPr>
        <w:jc w:val="both"/>
        <w:rPr>
          <w:rFonts w:ascii="Helvetica" w:hAnsi="Helvetica" w:cs="Helvetica"/>
          <w:sz w:val="22"/>
          <w:szCs w:val="22"/>
        </w:rPr>
      </w:pPr>
      <w:r w:rsidRPr="008E2562">
        <w:rPr>
          <w:rFonts w:ascii="Helvetica" w:hAnsi="Helvetica" w:cs="Helvetica"/>
          <w:sz w:val="22"/>
          <w:szCs w:val="22"/>
        </w:rPr>
        <w:t>La ou les pièces justifiant les pouvoirs conférés à la personne agissant au nom du concurrent mentionnant que la société est gérée ou administrée par les personnes physiques qui sont les propriétaires, copropriétaires ou actionnaires ;</w:t>
      </w:r>
    </w:p>
    <w:p w14:paraId="4C590B35" w14:textId="77777777" w:rsidR="002F53C2" w:rsidRPr="008E2562" w:rsidRDefault="002F53C2" w:rsidP="002F53C2">
      <w:pPr>
        <w:pStyle w:val="Paragraphedeliste"/>
        <w:numPr>
          <w:ilvl w:val="0"/>
          <w:numId w:val="37"/>
        </w:numPr>
        <w:jc w:val="both"/>
        <w:rPr>
          <w:rFonts w:ascii="Helvetica" w:hAnsi="Helvetica" w:cs="Helvetica"/>
          <w:sz w:val="22"/>
          <w:szCs w:val="22"/>
        </w:rPr>
      </w:pPr>
      <w:r w:rsidRPr="008E2562">
        <w:rPr>
          <w:rFonts w:ascii="Helvetica" w:hAnsi="Helvetica" w:cs="Helvetica"/>
          <w:sz w:val="22"/>
          <w:szCs w:val="22"/>
        </w:rPr>
        <w:t>L’attestation mentionnant le chiffre d’affaires ou l’attestation du bilan annuel délivrée par la Direction Générale des Impôts.</w:t>
      </w:r>
    </w:p>
    <w:p w14:paraId="72277D3D" w14:textId="77777777" w:rsidR="002F53C2" w:rsidRPr="002F53C2" w:rsidRDefault="002F53C2" w:rsidP="002F53C2">
      <w:pPr>
        <w:ind w:left="360"/>
        <w:jc w:val="both"/>
        <w:rPr>
          <w:rFonts w:ascii="Helvetica" w:hAnsi="Helvetica" w:cs="Helvetica"/>
          <w:sz w:val="22"/>
          <w:szCs w:val="22"/>
        </w:rPr>
      </w:pPr>
    </w:p>
    <w:p w14:paraId="02F38445" w14:textId="77777777" w:rsidR="002F53C2" w:rsidRPr="00D743EE" w:rsidRDefault="002F53C2" w:rsidP="002F53C2">
      <w:pPr>
        <w:widowControl w:val="0"/>
        <w:kinsoku w:val="0"/>
        <w:jc w:val="both"/>
        <w:rPr>
          <w:rFonts w:ascii="Helvetica" w:hAnsi="Helvetica" w:cs="Helvetica"/>
          <w:sz w:val="22"/>
          <w:szCs w:val="22"/>
        </w:rPr>
      </w:pPr>
      <w:r w:rsidRPr="00D743EE">
        <w:rPr>
          <w:rFonts w:ascii="Helvetica" w:hAnsi="Helvetica" w:cs="Helvetica"/>
          <w:sz w:val="22"/>
          <w:szCs w:val="22"/>
        </w:rPr>
        <w:t>La date de production des pièces prévues aux b) et c) ci-dessus sert de base pour l’appréciation de leur validité.</w:t>
      </w:r>
    </w:p>
    <w:p w14:paraId="08E98DD9" w14:textId="77777777" w:rsidR="002F53C2" w:rsidRPr="00D743EE" w:rsidRDefault="002F53C2" w:rsidP="00B5458B">
      <w:pPr>
        <w:jc w:val="both"/>
        <w:rPr>
          <w:rFonts w:ascii="Helvetica" w:hAnsi="Helvetica" w:cs="Helvetica"/>
          <w:color w:val="000000"/>
          <w:sz w:val="22"/>
          <w:szCs w:val="22"/>
        </w:rPr>
      </w:pPr>
    </w:p>
    <w:p w14:paraId="591CAEFE" w14:textId="101AB943" w:rsidR="00852CC1" w:rsidRPr="00D743EE" w:rsidRDefault="00852CC1" w:rsidP="00B5458B">
      <w:pPr>
        <w:pStyle w:val="Paragraphedeliste"/>
        <w:numPr>
          <w:ilvl w:val="0"/>
          <w:numId w:val="22"/>
        </w:numPr>
        <w:jc w:val="both"/>
        <w:rPr>
          <w:rFonts w:ascii="Helvetica" w:hAnsi="Helvetica" w:cs="Helvetica"/>
          <w:b/>
          <w:sz w:val="22"/>
          <w:szCs w:val="22"/>
        </w:rPr>
      </w:pPr>
      <w:r w:rsidRPr="00D743EE">
        <w:rPr>
          <w:rFonts w:ascii="Helvetica" w:hAnsi="Helvetica" w:cs="Helvetica"/>
          <w:b/>
          <w:sz w:val="22"/>
          <w:szCs w:val="22"/>
        </w:rPr>
        <w:t>Le dossier technique comprend :</w:t>
      </w:r>
    </w:p>
    <w:p w14:paraId="3C723A0A" w14:textId="55DDA67C" w:rsidR="00852CC1" w:rsidRPr="00B5458B" w:rsidRDefault="00852CC1" w:rsidP="00B5458B">
      <w:pPr>
        <w:pStyle w:val="Sous-titre"/>
        <w:jc w:val="both"/>
        <w:rPr>
          <w:rFonts w:ascii="Helvetica" w:hAnsi="Helvetica" w:cs="Helvetica"/>
          <w:sz w:val="22"/>
          <w:szCs w:val="22"/>
        </w:rPr>
      </w:pPr>
    </w:p>
    <w:p w14:paraId="28D9FB71" w14:textId="77777777" w:rsidR="004C3755" w:rsidRPr="004C3755" w:rsidRDefault="004C3755" w:rsidP="004C3755">
      <w:pPr>
        <w:jc w:val="both"/>
        <w:rPr>
          <w:rFonts w:ascii="Helvetica" w:hAnsi="Helvetica" w:cs="Helvetica"/>
          <w:bCs/>
          <w:sz w:val="22"/>
          <w:szCs w:val="22"/>
        </w:rPr>
      </w:pPr>
      <w:r w:rsidRPr="004C3755">
        <w:rPr>
          <w:rFonts w:ascii="Helvetica" w:hAnsi="Helvetica" w:cs="Helvetica"/>
          <w:bCs/>
          <w:sz w:val="22"/>
          <w:szCs w:val="22"/>
        </w:rPr>
        <w:t>Le dossier technique est fourni en un seul exemplaire contenu dans l’enveloppe correspondante portant, en gros caractère, la mention « Dossier Technique », lequel doit obligatoirement comprendre les pièces suivantes :</w:t>
      </w:r>
    </w:p>
    <w:p w14:paraId="4D8FD9C5" w14:textId="77777777" w:rsidR="004C3755" w:rsidRPr="004C3755" w:rsidRDefault="004C3755" w:rsidP="004C3755">
      <w:pPr>
        <w:pStyle w:val="Paragraphedeliste"/>
        <w:numPr>
          <w:ilvl w:val="0"/>
          <w:numId w:val="25"/>
        </w:numPr>
        <w:jc w:val="both"/>
        <w:rPr>
          <w:rFonts w:ascii="Helvetica" w:hAnsi="Helvetica" w:cs="Helvetica"/>
          <w:bCs/>
          <w:sz w:val="22"/>
          <w:szCs w:val="22"/>
        </w:rPr>
      </w:pPr>
      <w:r w:rsidRPr="004C3755">
        <w:rPr>
          <w:rFonts w:ascii="Helvetica" w:hAnsi="Helvetica" w:cs="Helvetica"/>
          <w:bCs/>
          <w:sz w:val="22"/>
          <w:szCs w:val="22"/>
        </w:rPr>
        <w:t>Une note indiquant les moyens humains et techniques du concurrent et mentionnant éventuellement, le lieu, la date, la nature et l’importance des prestations à l’exécution desquelles le concurrent a participé et la qualité de sa participation.</w:t>
      </w:r>
    </w:p>
    <w:p w14:paraId="22A2427E" w14:textId="77777777" w:rsidR="004C3755" w:rsidRPr="004C3755" w:rsidRDefault="004C3755" w:rsidP="004C3755">
      <w:pPr>
        <w:pStyle w:val="Paragraphedeliste"/>
        <w:numPr>
          <w:ilvl w:val="0"/>
          <w:numId w:val="25"/>
        </w:numPr>
        <w:jc w:val="both"/>
        <w:rPr>
          <w:rFonts w:ascii="Helvetica" w:hAnsi="Helvetica" w:cs="Helvetica"/>
          <w:bCs/>
          <w:sz w:val="22"/>
          <w:szCs w:val="22"/>
        </w:rPr>
      </w:pPr>
      <w:r w:rsidRPr="004C3755">
        <w:rPr>
          <w:rFonts w:ascii="Helvetica" w:hAnsi="Helvetica" w:cs="Helvetica"/>
          <w:bCs/>
          <w:sz w:val="22"/>
          <w:szCs w:val="22"/>
        </w:rPr>
        <w:t xml:space="preserve">Au moins trois (3) attestations portant sur des prestations similaires de l’objet de l’appel d’offres durant les cinq (5) dernières années, ou leurs copies, délivrées par les maîtres d’ouvrage publics ou privés ou par les hommes de l'art sous la direction desquels le concurrent a exécuté lesdites prestations. </w:t>
      </w:r>
    </w:p>
    <w:p w14:paraId="45DDB324" w14:textId="77777777" w:rsidR="004C3755" w:rsidRPr="004C3755" w:rsidRDefault="004C3755" w:rsidP="004C3755">
      <w:pPr>
        <w:widowControl w:val="0"/>
        <w:kinsoku w:val="0"/>
        <w:ind w:left="644"/>
        <w:jc w:val="both"/>
        <w:rPr>
          <w:rFonts w:ascii="Helvetica" w:hAnsi="Helvetica" w:cs="Helvetica"/>
          <w:bCs/>
          <w:sz w:val="22"/>
          <w:szCs w:val="22"/>
        </w:rPr>
      </w:pPr>
      <w:r w:rsidRPr="004C3755">
        <w:rPr>
          <w:rFonts w:ascii="Helvetica" w:hAnsi="Helvetica" w:cs="Helvetica"/>
          <w:bCs/>
          <w:sz w:val="22"/>
          <w:szCs w:val="22"/>
        </w:rPr>
        <w:t>Chaque attestation précise notamment la nature des prestations, son montant et l’année de réalisation ainsi que le nom et la qualité du signataire.</w:t>
      </w:r>
    </w:p>
    <w:p w14:paraId="5B3C4ECE" w14:textId="77777777" w:rsidR="00BD619A" w:rsidRPr="003F2857" w:rsidRDefault="00BD619A" w:rsidP="00B5458B">
      <w:pPr>
        <w:pStyle w:val="Sous-titre"/>
        <w:ind w:left="720"/>
        <w:jc w:val="left"/>
        <w:rPr>
          <w:rFonts w:ascii="Helvetica" w:hAnsi="Helvetica" w:cs="Helvetica"/>
          <w:sz w:val="22"/>
          <w:szCs w:val="22"/>
        </w:rPr>
      </w:pPr>
    </w:p>
    <w:p w14:paraId="7689EA52" w14:textId="77777777" w:rsidR="008472EC" w:rsidRPr="00D743EE" w:rsidRDefault="008472EC" w:rsidP="00B5458B">
      <w:pPr>
        <w:pStyle w:val="Paragraphedeliste"/>
        <w:numPr>
          <w:ilvl w:val="0"/>
          <w:numId w:val="22"/>
        </w:numPr>
        <w:jc w:val="both"/>
        <w:rPr>
          <w:rFonts w:ascii="Helvetica" w:hAnsi="Helvetica" w:cs="Helvetica"/>
          <w:b/>
          <w:sz w:val="22"/>
          <w:szCs w:val="22"/>
        </w:rPr>
      </w:pPr>
      <w:r w:rsidRPr="00D743EE">
        <w:rPr>
          <w:rFonts w:ascii="Helvetica" w:hAnsi="Helvetica" w:cs="Helvetica"/>
          <w:b/>
          <w:sz w:val="22"/>
          <w:szCs w:val="22"/>
        </w:rPr>
        <w:t>Le dossier additif comprend :</w:t>
      </w:r>
    </w:p>
    <w:p w14:paraId="23EF470C" w14:textId="520B4BB9" w:rsidR="008472EC" w:rsidRDefault="008472EC" w:rsidP="00B5458B">
      <w:pPr>
        <w:pStyle w:val="Paragraphedeliste"/>
        <w:ind w:left="720"/>
        <w:jc w:val="both"/>
        <w:rPr>
          <w:rFonts w:ascii="Helvetica" w:hAnsi="Helvetica" w:cs="Helvetica"/>
          <w:b/>
          <w:sz w:val="22"/>
          <w:szCs w:val="22"/>
        </w:rPr>
      </w:pPr>
    </w:p>
    <w:p w14:paraId="38C8FAC5" w14:textId="246D11AD" w:rsidR="00BD619A" w:rsidRPr="00BD619A" w:rsidRDefault="00BD619A" w:rsidP="00B5458B">
      <w:pPr>
        <w:jc w:val="both"/>
        <w:rPr>
          <w:rFonts w:ascii="Helvetica" w:hAnsi="Helvetica" w:cs="Helvetica"/>
          <w:bCs/>
          <w:sz w:val="22"/>
          <w:szCs w:val="22"/>
        </w:rPr>
      </w:pPr>
      <w:r w:rsidRPr="00BD619A">
        <w:rPr>
          <w:rFonts w:ascii="Helvetica" w:hAnsi="Helvetica" w:cs="Helvetica"/>
          <w:bCs/>
          <w:sz w:val="22"/>
          <w:szCs w:val="22"/>
        </w:rPr>
        <w:t xml:space="preserve">Le dossier </w:t>
      </w:r>
      <w:r>
        <w:rPr>
          <w:rFonts w:ascii="Helvetica" w:hAnsi="Helvetica" w:cs="Helvetica"/>
          <w:bCs/>
          <w:sz w:val="22"/>
          <w:szCs w:val="22"/>
        </w:rPr>
        <w:t>additif</w:t>
      </w:r>
      <w:r w:rsidRPr="00BD619A">
        <w:rPr>
          <w:rFonts w:ascii="Helvetica" w:hAnsi="Helvetica" w:cs="Helvetica"/>
          <w:bCs/>
          <w:sz w:val="22"/>
          <w:szCs w:val="22"/>
        </w:rPr>
        <w:t xml:space="preserve"> est fourni en un seul exemplaire contenu dans l’enveloppe correspondante portant, en gros caractère, la mention «Dossier </w:t>
      </w:r>
      <w:r>
        <w:rPr>
          <w:rFonts w:ascii="Helvetica" w:hAnsi="Helvetica" w:cs="Helvetica"/>
          <w:bCs/>
          <w:sz w:val="22"/>
          <w:szCs w:val="22"/>
        </w:rPr>
        <w:t>additif</w:t>
      </w:r>
      <w:r w:rsidRPr="00BD619A">
        <w:rPr>
          <w:rFonts w:ascii="Helvetica" w:hAnsi="Helvetica" w:cs="Helvetica"/>
          <w:bCs/>
          <w:sz w:val="22"/>
          <w:szCs w:val="22"/>
        </w:rPr>
        <w:t>», lequel doit obligatoirement comprendre les pièces suivantes :</w:t>
      </w:r>
    </w:p>
    <w:p w14:paraId="039F97A1" w14:textId="56E6F14C" w:rsidR="00A6642E" w:rsidRPr="003F2857" w:rsidRDefault="00A6642E" w:rsidP="00B5458B">
      <w:pPr>
        <w:pStyle w:val="Paragraphedeliste"/>
        <w:numPr>
          <w:ilvl w:val="0"/>
          <w:numId w:val="25"/>
        </w:numPr>
        <w:jc w:val="both"/>
        <w:rPr>
          <w:rFonts w:ascii="Helvetica" w:hAnsi="Helvetica" w:cs="Helvetica"/>
          <w:sz w:val="22"/>
          <w:szCs w:val="22"/>
        </w:rPr>
      </w:pPr>
      <w:r w:rsidRPr="003F2857">
        <w:rPr>
          <w:rFonts w:ascii="Helvetica" w:hAnsi="Helvetica" w:cs="Helvetica"/>
          <w:sz w:val="22"/>
          <w:szCs w:val="22"/>
        </w:rPr>
        <w:t xml:space="preserve">Copie de l’attestation d’inscription </w:t>
      </w:r>
      <w:r w:rsidR="00AC1D7A" w:rsidRPr="00D743EE">
        <w:rPr>
          <w:rFonts w:ascii="Helvetica" w:hAnsi="Helvetica" w:cs="Helvetica"/>
          <w:sz w:val="22"/>
          <w:szCs w:val="22"/>
        </w:rPr>
        <w:t>(valide)</w:t>
      </w:r>
      <w:r w:rsidR="00AC1D7A">
        <w:rPr>
          <w:rFonts w:ascii="Helvetica" w:hAnsi="Helvetica" w:cs="Helvetica"/>
          <w:sz w:val="22"/>
          <w:szCs w:val="22"/>
        </w:rPr>
        <w:t xml:space="preserve"> </w:t>
      </w:r>
      <w:r w:rsidRPr="003F2857">
        <w:rPr>
          <w:rFonts w:ascii="Helvetica" w:hAnsi="Helvetica" w:cs="Helvetica"/>
          <w:sz w:val="22"/>
          <w:szCs w:val="22"/>
        </w:rPr>
        <w:t>à l’ordre des experts comptables pour le chef de projet (Expert-comptable)</w:t>
      </w:r>
      <w:r w:rsidR="000A30B4" w:rsidRPr="003F2857">
        <w:rPr>
          <w:rFonts w:ascii="Helvetica" w:hAnsi="Helvetica" w:cs="Helvetica"/>
          <w:sz w:val="22"/>
          <w:szCs w:val="22"/>
        </w:rPr>
        <w:t> ;</w:t>
      </w:r>
    </w:p>
    <w:p w14:paraId="42178CE0" w14:textId="3D675C9B" w:rsidR="000648D5" w:rsidRPr="003F2857" w:rsidRDefault="000648D5" w:rsidP="00B5458B">
      <w:pPr>
        <w:pStyle w:val="Paragraphedeliste"/>
        <w:numPr>
          <w:ilvl w:val="0"/>
          <w:numId w:val="25"/>
        </w:numPr>
        <w:jc w:val="both"/>
        <w:rPr>
          <w:rFonts w:ascii="Helvetica" w:hAnsi="Helvetica" w:cs="Helvetica"/>
          <w:sz w:val="22"/>
          <w:szCs w:val="22"/>
        </w:rPr>
      </w:pPr>
      <w:r w:rsidRPr="003F2857">
        <w:rPr>
          <w:rFonts w:ascii="Helvetica" w:hAnsi="Helvetica" w:cs="Helvetica"/>
          <w:sz w:val="22"/>
          <w:szCs w:val="22"/>
        </w:rPr>
        <w:t>Le CV de l’expert-comptable (chef de projet) proposé pour la réalisation de la mission;</w:t>
      </w:r>
    </w:p>
    <w:p w14:paraId="1BB8031E" w14:textId="44BD2FAC" w:rsidR="000648D5" w:rsidRPr="00D743EE" w:rsidRDefault="000648D5" w:rsidP="00D743EE">
      <w:pPr>
        <w:pStyle w:val="Paragraphedeliste"/>
        <w:numPr>
          <w:ilvl w:val="0"/>
          <w:numId w:val="25"/>
        </w:numPr>
        <w:jc w:val="both"/>
        <w:rPr>
          <w:rFonts w:ascii="Helvetica" w:hAnsi="Helvetica" w:cs="Helvetica"/>
          <w:sz w:val="22"/>
          <w:szCs w:val="22"/>
        </w:rPr>
      </w:pPr>
      <w:r w:rsidRPr="003F2857">
        <w:rPr>
          <w:rFonts w:ascii="Helvetica" w:hAnsi="Helvetica" w:cs="Helvetica"/>
          <w:sz w:val="22"/>
          <w:szCs w:val="22"/>
        </w:rPr>
        <w:t>Les CV des intervenants proposés, autre que l’expert pour la réalisation de la mission</w:t>
      </w:r>
      <w:r w:rsidR="00D743EE">
        <w:rPr>
          <w:rFonts w:ascii="Helvetica" w:hAnsi="Helvetica" w:cs="Helvetica"/>
          <w:sz w:val="22"/>
          <w:szCs w:val="22"/>
        </w:rPr>
        <w:t>.</w:t>
      </w:r>
    </w:p>
    <w:p w14:paraId="47B4095D" w14:textId="77777777" w:rsidR="000A30B4" w:rsidRPr="003F2857" w:rsidRDefault="000A30B4" w:rsidP="00B5458B">
      <w:pPr>
        <w:widowControl w:val="0"/>
        <w:kinsoku w:val="0"/>
        <w:ind w:left="720"/>
        <w:jc w:val="both"/>
        <w:rPr>
          <w:rFonts w:ascii="Helvetica" w:hAnsi="Helvetica" w:cs="Helvetica"/>
          <w:sz w:val="22"/>
          <w:szCs w:val="22"/>
        </w:rPr>
      </w:pPr>
    </w:p>
    <w:p w14:paraId="7D5C5A28" w14:textId="60D8016F" w:rsidR="000648D5" w:rsidRPr="003F2857" w:rsidRDefault="000648D5" w:rsidP="00B5458B">
      <w:pPr>
        <w:widowControl w:val="0"/>
        <w:kinsoku w:val="0"/>
        <w:jc w:val="both"/>
        <w:rPr>
          <w:rFonts w:ascii="Helvetica" w:hAnsi="Helvetica" w:cs="Helvetica"/>
          <w:sz w:val="22"/>
          <w:szCs w:val="22"/>
        </w:rPr>
      </w:pPr>
      <w:bookmarkStart w:id="1" w:name="_Hlk72589667"/>
      <w:bookmarkStart w:id="2" w:name="_Hlk72490313"/>
      <w:r w:rsidRPr="003F2857">
        <w:rPr>
          <w:rFonts w:ascii="Helvetica" w:hAnsi="Helvetica" w:cs="Helvetica"/>
          <w:sz w:val="22"/>
          <w:szCs w:val="22"/>
        </w:rPr>
        <w:t>L’équipe appelée à intervenir doit être composée au moins :</w:t>
      </w:r>
    </w:p>
    <w:p w14:paraId="5AFB9C94" w14:textId="22654039" w:rsidR="000648D5" w:rsidRPr="003F2857" w:rsidRDefault="00A22570" w:rsidP="00B5458B">
      <w:pPr>
        <w:pStyle w:val="Paragraphedeliste"/>
        <w:numPr>
          <w:ilvl w:val="0"/>
          <w:numId w:val="25"/>
        </w:numPr>
        <w:rPr>
          <w:rFonts w:ascii="Helvetica" w:hAnsi="Helvetica" w:cs="Helvetica"/>
          <w:color w:val="000000" w:themeColor="text1"/>
          <w:sz w:val="22"/>
          <w:szCs w:val="22"/>
        </w:rPr>
      </w:pPr>
      <w:r>
        <w:rPr>
          <w:rFonts w:ascii="Helvetica" w:hAnsi="Helvetica" w:cs="Helvetica"/>
          <w:color w:val="000000" w:themeColor="text1"/>
          <w:sz w:val="22"/>
          <w:szCs w:val="22"/>
        </w:rPr>
        <w:t>d</w:t>
      </w:r>
      <w:r w:rsidR="000648D5" w:rsidRPr="003F2857">
        <w:rPr>
          <w:rFonts w:ascii="Helvetica" w:hAnsi="Helvetica" w:cs="Helvetica"/>
          <w:color w:val="000000" w:themeColor="text1"/>
          <w:sz w:val="22"/>
          <w:szCs w:val="22"/>
        </w:rPr>
        <w:t>’un Expert-Comptable diplômé et inscrit à l’Ordre des Experts Comptables ;</w:t>
      </w:r>
    </w:p>
    <w:p w14:paraId="01B2B0E9" w14:textId="75027593" w:rsidR="000648D5" w:rsidRPr="003F2857" w:rsidRDefault="00A22570" w:rsidP="00B5458B">
      <w:pPr>
        <w:pStyle w:val="Paragraphedeliste"/>
        <w:numPr>
          <w:ilvl w:val="0"/>
          <w:numId w:val="25"/>
        </w:numPr>
        <w:jc w:val="both"/>
        <w:rPr>
          <w:rFonts w:ascii="Helvetica" w:hAnsi="Helvetica" w:cs="Helvetica"/>
          <w:color w:val="000000" w:themeColor="text1"/>
          <w:sz w:val="22"/>
          <w:szCs w:val="22"/>
        </w:rPr>
      </w:pPr>
      <w:r>
        <w:rPr>
          <w:rFonts w:ascii="Helvetica" w:hAnsi="Helvetica" w:cs="Helvetica"/>
          <w:color w:val="000000" w:themeColor="text1"/>
          <w:sz w:val="22"/>
          <w:szCs w:val="22"/>
        </w:rPr>
        <w:t xml:space="preserve">de </w:t>
      </w:r>
      <w:r w:rsidR="000648D5" w:rsidRPr="003F2857">
        <w:rPr>
          <w:rFonts w:ascii="Helvetica" w:hAnsi="Helvetica" w:cs="Helvetica"/>
          <w:color w:val="000000" w:themeColor="text1"/>
          <w:sz w:val="22"/>
          <w:szCs w:val="22"/>
        </w:rPr>
        <w:t xml:space="preserve">2 auditeurs ayant un niveau de formation Bac + 3 au minimum, dans une spécialité leur permettant d’exercer dans le domaine de l’audit objet de la mission et attestant d’une expérience professionnelle dans des prestations similaires (ou </w:t>
      </w:r>
      <w:r>
        <w:rPr>
          <w:rFonts w:ascii="Helvetica" w:hAnsi="Helvetica" w:cs="Helvetica"/>
          <w:color w:val="000000" w:themeColor="text1"/>
          <w:sz w:val="22"/>
          <w:szCs w:val="22"/>
        </w:rPr>
        <w:t>C</w:t>
      </w:r>
      <w:r w:rsidR="000648D5" w:rsidRPr="003F2857">
        <w:rPr>
          <w:rFonts w:ascii="Helvetica" w:hAnsi="Helvetica" w:cs="Helvetica"/>
          <w:color w:val="000000" w:themeColor="text1"/>
          <w:sz w:val="22"/>
          <w:szCs w:val="22"/>
        </w:rPr>
        <w:t>ommissariat au</w:t>
      </w:r>
      <w:r>
        <w:rPr>
          <w:rFonts w:ascii="Helvetica" w:hAnsi="Helvetica" w:cs="Helvetica"/>
          <w:color w:val="000000" w:themeColor="text1"/>
          <w:sz w:val="22"/>
          <w:szCs w:val="22"/>
        </w:rPr>
        <w:t xml:space="preserve">x </w:t>
      </w:r>
      <w:r w:rsidR="000648D5" w:rsidRPr="003F2857">
        <w:rPr>
          <w:rFonts w:ascii="Helvetica" w:hAnsi="Helvetica" w:cs="Helvetica"/>
          <w:color w:val="000000" w:themeColor="text1"/>
          <w:sz w:val="22"/>
          <w:szCs w:val="22"/>
        </w:rPr>
        <w:t>compte</w:t>
      </w:r>
      <w:r>
        <w:rPr>
          <w:rFonts w:ascii="Helvetica" w:hAnsi="Helvetica" w:cs="Helvetica"/>
          <w:color w:val="000000" w:themeColor="text1"/>
          <w:sz w:val="22"/>
          <w:szCs w:val="22"/>
        </w:rPr>
        <w:t>s</w:t>
      </w:r>
      <w:r w:rsidR="000648D5" w:rsidRPr="003F2857">
        <w:rPr>
          <w:rFonts w:ascii="Helvetica" w:hAnsi="Helvetica" w:cs="Helvetica"/>
          <w:color w:val="000000" w:themeColor="text1"/>
          <w:sz w:val="22"/>
          <w:szCs w:val="22"/>
        </w:rPr>
        <w:t>) de 5 ans au minimum</w:t>
      </w:r>
      <w:r w:rsidR="000648D5" w:rsidRPr="003F2857">
        <w:rPr>
          <w:rFonts w:ascii="Helvetica" w:hAnsi="Helvetica" w:cs="Helvetica"/>
          <w:sz w:val="22"/>
          <w:szCs w:val="22"/>
        </w:rPr>
        <w:t>.</w:t>
      </w:r>
    </w:p>
    <w:p w14:paraId="3F3997A3" w14:textId="77777777" w:rsidR="000648D5" w:rsidRPr="003F2857" w:rsidRDefault="000648D5" w:rsidP="00B5458B">
      <w:pPr>
        <w:rPr>
          <w:rFonts w:ascii="Helvetica" w:hAnsi="Helvetica" w:cs="Helvetica"/>
          <w:color w:val="000000" w:themeColor="text1"/>
          <w:sz w:val="22"/>
          <w:szCs w:val="22"/>
        </w:rPr>
      </w:pPr>
    </w:p>
    <w:bookmarkEnd w:id="1"/>
    <w:bookmarkEnd w:id="2"/>
    <w:p w14:paraId="0AB838A6" w14:textId="357762CF" w:rsidR="000648D5" w:rsidRPr="003F2857" w:rsidRDefault="000648D5" w:rsidP="00B5458B">
      <w:pPr>
        <w:tabs>
          <w:tab w:val="left" w:pos="0"/>
          <w:tab w:val="left" w:pos="720"/>
        </w:tabs>
        <w:jc w:val="both"/>
        <w:rPr>
          <w:rFonts w:ascii="Helvetica" w:hAnsi="Helvetica" w:cs="Helvetica"/>
          <w:iCs/>
          <w:sz w:val="22"/>
          <w:szCs w:val="22"/>
        </w:rPr>
      </w:pPr>
      <w:r w:rsidRPr="003F2857">
        <w:rPr>
          <w:rFonts w:ascii="Helvetica" w:hAnsi="Helvetica" w:cs="Helvetica"/>
          <w:iCs/>
          <w:sz w:val="22"/>
          <w:szCs w:val="22"/>
        </w:rPr>
        <w:t>Tout intervenant ayant une expérience, après obtention du diplôme, inferieur à celle demandée ne sera pris en compte d</w:t>
      </w:r>
      <w:r w:rsidR="00864585" w:rsidRPr="003F2857">
        <w:rPr>
          <w:rFonts w:ascii="Helvetica" w:hAnsi="Helvetica" w:cs="Helvetica"/>
          <w:iCs/>
          <w:sz w:val="22"/>
          <w:szCs w:val="22"/>
        </w:rPr>
        <w:t>ans</w:t>
      </w:r>
      <w:r w:rsidRPr="003F2857">
        <w:rPr>
          <w:rFonts w:ascii="Helvetica" w:hAnsi="Helvetica" w:cs="Helvetica"/>
          <w:iCs/>
          <w:sz w:val="22"/>
          <w:szCs w:val="22"/>
        </w:rPr>
        <w:t xml:space="preserve"> l’analyse.</w:t>
      </w:r>
    </w:p>
    <w:p w14:paraId="6623BE92" w14:textId="77777777" w:rsidR="008C596E" w:rsidRPr="003F2857" w:rsidRDefault="008C596E" w:rsidP="00B5458B">
      <w:pPr>
        <w:pStyle w:val="Sous-titre"/>
        <w:ind w:left="720"/>
        <w:jc w:val="left"/>
        <w:rPr>
          <w:rFonts w:ascii="Helvetica" w:hAnsi="Helvetica" w:cs="Helvetica"/>
          <w:sz w:val="22"/>
          <w:szCs w:val="22"/>
        </w:rPr>
      </w:pPr>
    </w:p>
    <w:p w14:paraId="765B46AC" w14:textId="75D02477" w:rsidR="002109DF" w:rsidRDefault="002109DF" w:rsidP="00B5458B">
      <w:pPr>
        <w:pStyle w:val="Sous-titre"/>
        <w:jc w:val="left"/>
        <w:rPr>
          <w:rFonts w:ascii="Helvetica" w:hAnsi="Helvetica" w:cs="Helvetica"/>
          <w:sz w:val="22"/>
          <w:szCs w:val="22"/>
        </w:rPr>
      </w:pPr>
      <w:r w:rsidRPr="003F2857">
        <w:rPr>
          <w:rFonts w:ascii="Helvetica" w:hAnsi="Helvetica" w:cs="Helvetica"/>
          <w:sz w:val="22"/>
          <w:szCs w:val="22"/>
        </w:rPr>
        <w:t xml:space="preserve">N.B : En cas de groupement, chacun des membres du groupement doit présenter les pièces exigées dans </w:t>
      </w:r>
      <w:r w:rsidRPr="00D743EE">
        <w:rPr>
          <w:rFonts w:ascii="Helvetica" w:hAnsi="Helvetica" w:cs="Helvetica"/>
          <w:sz w:val="22"/>
          <w:szCs w:val="22"/>
        </w:rPr>
        <w:t>le</w:t>
      </w:r>
      <w:r w:rsidR="00782281" w:rsidRPr="00D743EE">
        <w:rPr>
          <w:rFonts w:ascii="Helvetica" w:hAnsi="Helvetica" w:cs="Helvetica"/>
          <w:sz w:val="22"/>
          <w:szCs w:val="22"/>
        </w:rPr>
        <w:t xml:space="preserve">s </w:t>
      </w:r>
      <w:r w:rsidRPr="00D743EE">
        <w:rPr>
          <w:rFonts w:ascii="Helvetica" w:hAnsi="Helvetica" w:cs="Helvetica"/>
          <w:sz w:val="22"/>
          <w:szCs w:val="22"/>
        </w:rPr>
        <w:t>dossier</w:t>
      </w:r>
      <w:r w:rsidR="00782281" w:rsidRPr="00D743EE">
        <w:rPr>
          <w:rFonts w:ascii="Helvetica" w:hAnsi="Helvetica" w:cs="Helvetica"/>
          <w:sz w:val="22"/>
          <w:szCs w:val="22"/>
        </w:rPr>
        <w:t>s</w:t>
      </w:r>
      <w:r w:rsidRPr="003F2857">
        <w:rPr>
          <w:rFonts w:ascii="Helvetica" w:hAnsi="Helvetica" w:cs="Helvetica"/>
          <w:sz w:val="22"/>
          <w:szCs w:val="22"/>
        </w:rPr>
        <w:t xml:space="preserve"> administratif</w:t>
      </w:r>
      <w:r w:rsidR="008472EC" w:rsidRPr="003F2857">
        <w:rPr>
          <w:rFonts w:ascii="Helvetica" w:hAnsi="Helvetica" w:cs="Helvetica"/>
          <w:sz w:val="22"/>
          <w:szCs w:val="22"/>
        </w:rPr>
        <w:t>,</w:t>
      </w:r>
      <w:r w:rsidRPr="003F2857">
        <w:rPr>
          <w:rFonts w:ascii="Helvetica" w:hAnsi="Helvetica" w:cs="Helvetica"/>
          <w:sz w:val="22"/>
          <w:szCs w:val="22"/>
        </w:rPr>
        <w:t xml:space="preserve"> technique</w:t>
      </w:r>
      <w:r w:rsidR="008472EC" w:rsidRPr="003F2857">
        <w:rPr>
          <w:rFonts w:ascii="Helvetica" w:hAnsi="Helvetica" w:cs="Helvetica"/>
          <w:sz w:val="22"/>
          <w:szCs w:val="22"/>
        </w:rPr>
        <w:t xml:space="preserve"> et additif</w:t>
      </w:r>
      <w:r w:rsidRPr="003F2857">
        <w:rPr>
          <w:rFonts w:ascii="Helvetica" w:hAnsi="Helvetica" w:cs="Helvetica"/>
          <w:sz w:val="22"/>
          <w:szCs w:val="22"/>
        </w:rPr>
        <w:t>.</w:t>
      </w:r>
    </w:p>
    <w:p w14:paraId="4D13DC8B" w14:textId="05CBD9E1" w:rsidR="00870BA3" w:rsidRDefault="00870BA3" w:rsidP="00B5458B">
      <w:pPr>
        <w:pStyle w:val="Sous-titre"/>
        <w:jc w:val="left"/>
        <w:rPr>
          <w:rFonts w:ascii="Helvetica" w:hAnsi="Helvetica" w:cs="Helvetica"/>
          <w:sz w:val="22"/>
          <w:szCs w:val="22"/>
        </w:rPr>
      </w:pPr>
    </w:p>
    <w:p w14:paraId="283EAC52" w14:textId="1934E18B" w:rsidR="00AC1D7A" w:rsidRPr="00D743EE" w:rsidRDefault="00AC1D7A" w:rsidP="00AC1D7A">
      <w:pPr>
        <w:pStyle w:val="Paragraphedeliste"/>
        <w:numPr>
          <w:ilvl w:val="0"/>
          <w:numId w:val="22"/>
        </w:numPr>
        <w:jc w:val="both"/>
        <w:rPr>
          <w:rFonts w:ascii="Helvetica" w:hAnsi="Helvetica" w:cs="Helvetica"/>
          <w:b/>
          <w:sz w:val="22"/>
          <w:szCs w:val="22"/>
        </w:rPr>
      </w:pPr>
      <w:r w:rsidRPr="00D743EE">
        <w:rPr>
          <w:rFonts w:ascii="Helvetica" w:hAnsi="Helvetica" w:cs="Helvetica"/>
          <w:b/>
          <w:sz w:val="22"/>
          <w:szCs w:val="22"/>
        </w:rPr>
        <w:t>Dépôt électronique :</w:t>
      </w:r>
    </w:p>
    <w:p w14:paraId="5C59E6D2" w14:textId="77777777" w:rsidR="00AC1D7A" w:rsidRPr="00D743EE" w:rsidRDefault="00AC1D7A" w:rsidP="00AC1D7A">
      <w:pPr>
        <w:jc w:val="both"/>
        <w:rPr>
          <w:rFonts w:ascii="Helvetica" w:hAnsi="Helvetica" w:cs="Helvetica"/>
          <w:bCs/>
          <w:sz w:val="22"/>
          <w:szCs w:val="22"/>
        </w:rPr>
      </w:pPr>
    </w:p>
    <w:p w14:paraId="683A80E5" w14:textId="076582DC" w:rsidR="00AC1D7A" w:rsidRPr="003F2857" w:rsidRDefault="00AC1D7A" w:rsidP="00AC1D7A">
      <w:pPr>
        <w:jc w:val="both"/>
        <w:rPr>
          <w:rFonts w:ascii="Helvetica" w:hAnsi="Helvetica" w:cs="Helvetica"/>
          <w:bCs/>
          <w:sz w:val="22"/>
          <w:szCs w:val="22"/>
        </w:rPr>
      </w:pPr>
      <w:r w:rsidRPr="00D743EE">
        <w:rPr>
          <w:rFonts w:ascii="Helvetica" w:hAnsi="Helvetica" w:cs="Helvetica"/>
          <w:bCs/>
          <w:sz w:val="22"/>
          <w:szCs w:val="22"/>
        </w:rPr>
        <w:t>En ce qui concerne les concurrents qui présenteront leurs dossiers par voie électronique, toutes les pièces contenues, dans chacune des enveloppes prévues ci-dessus, doivent être regroupées dans un (ou plusieurs fichiers) électronique(s) conformément aux conditions d’utilisation du portail des marchés publics. Ces pièces doivent être signées électroniquement et séparément par le concurrent ou son représentant dûment habilité, avant leur insertion dans le fichier électronique.</w:t>
      </w:r>
    </w:p>
    <w:p w14:paraId="357E1FFC" w14:textId="77777777" w:rsidR="00AC1D7A" w:rsidRPr="003F2857" w:rsidRDefault="00AC1D7A" w:rsidP="00B5458B">
      <w:pPr>
        <w:pStyle w:val="Sous-titre"/>
        <w:jc w:val="left"/>
        <w:rPr>
          <w:rFonts w:ascii="Helvetica" w:hAnsi="Helvetica" w:cs="Helvetica"/>
          <w:sz w:val="22"/>
          <w:szCs w:val="22"/>
        </w:rPr>
      </w:pPr>
    </w:p>
    <w:p w14:paraId="47C366CA" w14:textId="4399B749" w:rsidR="00780AD0" w:rsidRPr="003F2857" w:rsidRDefault="00780AD0" w:rsidP="00AC1D7A">
      <w:pPr>
        <w:widowControl w:val="0"/>
        <w:autoSpaceDE w:val="0"/>
        <w:autoSpaceDN w:val="0"/>
        <w:adjustRightInd w:val="0"/>
        <w:rPr>
          <w:rFonts w:ascii="Helvetica" w:hAnsi="Helvetica" w:cs="Helvetica"/>
          <w:b/>
          <w:sz w:val="22"/>
          <w:szCs w:val="22"/>
          <w:u w:val="single"/>
        </w:rPr>
      </w:pPr>
      <w:r w:rsidRPr="00177DDD">
        <w:rPr>
          <w:rFonts w:ascii="Helvetica" w:hAnsi="Helvetica" w:cs="Helvetica"/>
          <w:b/>
          <w:sz w:val="22"/>
          <w:szCs w:val="22"/>
          <w:u w:val="single"/>
        </w:rPr>
        <w:t>ARTICLE 7 : ETABLISSEMENT DE L’OFFRE FINANCIERE</w:t>
      </w:r>
      <w:r w:rsidR="00A22570">
        <w:rPr>
          <w:rFonts w:ascii="Helvetica" w:hAnsi="Helvetica" w:cs="Helvetica"/>
          <w:b/>
          <w:sz w:val="22"/>
          <w:szCs w:val="22"/>
          <w:u w:val="single"/>
        </w:rPr>
        <w:t xml:space="preserve"> </w:t>
      </w:r>
    </w:p>
    <w:p w14:paraId="74C76A0E" w14:textId="1F9165FF" w:rsidR="00790825" w:rsidRDefault="00790825" w:rsidP="00AC1D7A">
      <w:pPr>
        <w:jc w:val="both"/>
        <w:rPr>
          <w:rFonts w:ascii="Helvetica" w:hAnsi="Helvetica" w:cs="Helvetica"/>
          <w:b/>
          <w:bCs/>
          <w:sz w:val="22"/>
          <w:szCs w:val="22"/>
        </w:rPr>
      </w:pPr>
    </w:p>
    <w:p w14:paraId="08614990" w14:textId="599EC333" w:rsidR="00AC1D7A" w:rsidRPr="00D743EE" w:rsidRDefault="00AC1D7A" w:rsidP="00AC1D7A">
      <w:pPr>
        <w:jc w:val="both"/>
        <w:rPr>
          <w:rFonts w:ascii="Helvetica" w:hAnsi="Helvetica" w:cs="Helvetica"/>
          <w:b/>
          <w:bCs/>
          <w:sz w:val="22"/>
          <w:szCs w:val="22"/>
        </w:rPr>
      </w:pPr>
      <w:r w:rsidRPr="00D743EE">
        <w:rPr>
          <w:rFonts w:ascii="Helvetica" w:hAnsi="Helvetica" w:cs="Helvetica"/>
          <w:b/>
          <w:bCs/>
          <w:sz w:val="22"/>
          <w:szCs w:val="22"/>
        </w:rPr>
        <w:t>L'offre financière comprend les documents suivants :</w:t>
      </w:r>
    </w:p>
    <w:p w14:paraId="7B1BDE97" w14:textId="77777777" w:rsidR="00AC1D7A" w:rsidRPr="00D743EE" w:rsidRDefault="00AC1D7A" w:rsidP="00AC1D7A">
      <w:pPr>
        <w:pStyle w:val="Paragraphedeliste"/>
        <w:widowControl w:val="0"/>
        <w:kinsoku w:val="0"/>
        <w:ind w:left="567"/>
        <w:jc w:val="both"/>
        <w:rPr>
          <w:rFonts w:ascii="Helvetica" w:hAnsi="Helvetica" w:cs="Helvetica"/>
          <w:sz w:val="22"/>
          <w:szCs w:val="22"/>
        </w:rPr>
      </w:pPr>
    </w:p>
    <w:p w14:paraId="0561554D" w14:textId="3160388F" w:rsidR="00177DDD" w:rsidRPr="00D743EE" w:rsidRDefault="00780AD0" w:rsidP="00AC1D7A">
      <w:pPr>
        <w:pStyle w:val="Paragraphedeliste"/>
        <w:widowControl w:val="0"/>
        <w:numPr>
          <w:ilvl w:val="0"/>
          <w:numId w:val="40"/>
        </w:numPr>
        <w:kinsoku w:val="0"/>
        <w:ind w:left="567" w:hanging="283"/>
        <w:jc w:val="both"/>
        <w:rPr>
          <w:rFonts w:ascii="Helvetica" w:hAnsi="Helvetica" w:cs="Helvetica"/>
          <w:sz w:val="22"/>
          <w:szCs w:val="22"/>
        </w:rPr>
      </w:pPr>
      <w:r w:rsidRPr="00D743EE">
        <w:rPr>
          <w:rFonts w:ascii="Helvetica" w:hAnsi="Helvetica" w:cs="Helvetica"/>
          <w:sz w:val="22"/>
          <w:szCs w:val="22"/>
        </w:rPr>
        <w:t>l'</w:t>
      </w:r>
      <w:r w:rsidRPr="00D743EE">
        <w:rPr>
          <w:rFonts w:ascii="Helvetica" w:hAnsi="Helvetica" w:cs="Helvetica"/>
          <w:b/>
          <w:bCs/>
          <w:sz w:val="22"/>
          <w:szCs w:val="22"/>
        </w:rPr>
        <w:t>acte d'engagement</w:t>
      </w:r>
      <w:r w:rsidRPr="00D743EE">
        <w:rPr>
          <w:rFonts w:ascii="Helvetica" w:hAnsi="Helvetica" w:cs="Helvetica"/>
          <w:sz w:val="22"/>
          <w:szCs w:val="22"/>
        </w:rPr>
        <w:t xml:space="preserve"> par lequel le concurrent s'engage à réaliser les prestations objets du marché conformément aux conditions prévues au</w:t>
      </w:r>
      <w:r w:rsidR="00177DDD" w:rsidRPr="00D743EE">
        <w:rPr>
          <w:rFonts w:ascii="Helvetica" w:hAnsi="Helvetica" w:cs="Helvetica"/>
          <w:sz w:val="22"/>
          <w:szCs w:val="22"/>
        </w:rPr>
        <w:t xml:space="preserve"> CPS</w:t>
      </w:r>
      <w:r w:rsidRPr="00D743EE">
        <w:rPr>
          <w:rFonts w:ascii="Helvetica" w:hAnsi="Helvetica" w:cs="Helvetica"/>
          <w:sz w:val="22"/>
          <w:szCs w:val="22"/>
        </w:rPr>
        <w:t xml:space="preserve"> et moyennant un prix qu'il propose.</w:t>
      </w:r>
    </w:p>
    <w:p w14:paraId="1426FFFD" w14:textId="23EDB307" w:rsidR="00780AD0" w:rsidRPr="00D743EE" w:rsidRDefault="00177DDD" w:rsidP="00177DDD">
      <w:pPr>
        <w:pStyle w:val="Paragraphedeliste"/>
        <w:numPr>
          <w:ilvl w:val="1"/>
          <w:numId w:val="10"/>
        </w:numPr>
        <w:tabs>
          <w:tab w:val="clear" w:pos="900"/>
          <w:tab w:val="num" w:pos="851"/>
        </w:tabs>
        <w:ind w:left="851" w:hanging="311"/>
        <w:jc w:val="both"/>
        <w:rPr>
          <w:rFonts w:ascii="Helvetica" w:hAnsi="Helvetica" w:cs="Helvetica"/>
          <w:sz w:val="22"/>
          <w:szCs w:val="22"/>
        </w:rPr>
      </w:pPr>
      <w:r w:rsidRPr="00D743EE">
        <w:rPr>
          <w:rFonts w:ascii="Helvetica" w:hAnsi="Helvetica" w:cs="Helvetica"/>
          <w:sz w:val="22"/>
          <w:szCs w:val="22"/>
        </w:rPr>
        <w:t xml:space="preserve">L’acte d’engagement </w:t>
      </w:r>
      <w:r w:rsidR="00780AD0" w:rsidRPr="00D743EE">
        <w:rPr>
          <w:rFonts w:ascii="Helvetica" w:hAnsi="Helvetica" w:cs="Helvetica"/>
          <w:sz w:val="22"/>
          <w:szCs w:val="22"/>
        </w:rPr>
        <w:t>est établi en un seul exemplaire</w:t>
      </w:r>
      <w:r w:rsidRPr="00D743EE">
        <w:rPr>
          <w:rFonts w:ascii="Helvetica" w:hAnsi="Helvetica" w:cs="Helvetica"/>
          <w:sz w:val="22"/>
          <w:szCs w:val="22"/>
        </w:rPr>
        <w:t xml:space="preserve"> selon le modèle joint au présent Règlement</w:t>
      </w:r>
      <w:r w:rsidR="00780AD0" w:rsidRPr="00D743EE">
        <w:rPr>
          <w:rFonts w:ascii="Helvetica" w:hAnsi="Helvetica" w:cs="Helvetica"/>
          <w:sz w:val="22"/>
          <w:szCs w:val="22"/>
        </w:rPr>
        <w:t>.</w:t>
      </w:r>
    </w:p>
    <w:p w14:paraId="5397EF06" w14:textId="77777777" w:rsidR="00177DDD" w:rsidRPr="00D743EE" w:rsidRDefault="00177DDD" w:rsidP="00177DDD">
      <w:pPr>
        <w:pStyle w:val="Paragraphedeliste"/>
        <w:numPr>
          <w:ilvl w:val="1"/>
          <w:numId w:val="10"/>
        </w:numPr>
        <w:tabs>
          <w:tab w:val="clear" w:pos="900"/>
          <w:tab w:val="num" w:pos="851"/>
        </w:tabs>
        <w:ind w:left="851" w:hanging="311"/>
        <w:jc w:val="both"/>
        <w:rPr>
          <w:rFonts w:ascii="Helvetica" w:hAnsi="Helvetica" w:cs="Helvetica"/>
          <w:sz w:val="22"/>
          <w:szCs w:val="22"/>
        </w:rPr>
      </w:pPr>
      <w:r w:rsidRPr="00D743EE">
        <w:rPr>
          <w:rFonts w:ascii="Helvetica" w:hAnsi="Helvetica" w:cs="Helvetica"/>
          <w:sz w:val="22"/>
          <w:szCs w:val="22"/>
        </w:rPr>
        <w:t xml:space="preserve">Il est </w:t>
      </w:r>
      <w:r w:rsidR="00780AD0" w:rsidRPr="00D743EE">
        <w:rPr>
          <w:rFonts w:ascii="Helvetica" w:hAnsi="Helvetica" w:cs="Helvetica"/>
          <w:sz w:val="22"/>
          <w:szCs w:val="22"/>
        </w:rPr>
        <w:t>dûment rempli</w:t>
      </w:r>
      <w:r w:rsidRPr="00D743EE">
        <w:rPr>
          <w:rFonts w:ascii="Helvetica" w:hAnsi="Helvetica" w:cs="Helvetica"/>
          <w:sz w:val="22"/>
          <w:szCs w:val="22"/>
        </w:rPr>
        <w:t xml:space="preserve"> par le soumissionnaire </w:t>
      </w:r>
      <w:r w:rsidR="00780AD0" w:rsidRPr="00D743EE">
        <w:rPr>
          <w:rFonts w:ascii="Helvetica" w:hAnsi="Helvetica" w:cs="Helvetica"/>
          <w:sz w:val="22"/>
          <w:szCs w:val="22"/>
        </w:rPr>
        <w:t>et comport</w:t>
      </w:r>
      <w:r w:rsidRPr="00D743EE">
        <w:rPr>
          <w:rFonts w:ascii="Helvetica" w:hAnsi="Helvetica" w:cs="Helvetica"/>
          <w:sz w:val="22"/>
          <w:szCs w:val="22"/>
        </w:rPr>
        <w:t xml:space="preserve">e </w:t>
      </w:r>
      <w:r w:rsidR="00780AD0" w:rsidRPr="00D743EE">
        <w:rPr>
          <w:rFonts w:ascii="Helvetica" w:hAnsi="Helvetica" w:cs="Helvetica"/>
          <w:sz w:val="22"/>
          <w:szCs w:val="22"/>
        </w:rPr>
        <w:t>le relevé d'identité bancaire (RIB)</w:t>
      </w:r>
      <w:r w:rsidRPr="00D743EE">
        <w:rPr>
          <w:rFonts w:ascii="Helvetica" w:hAnsi="Helvetica" w:cs="Helvetica"/>
          <w:sz w:val="22"/>
          <w:szCs w:val="22"/>
        </w:rPr>
        <w:t>.</w:t>
      </w:r>
    </w:p>
    <w:p w14:paraId="5E737D00" w14:textId="77777777" w:rsidR="00177DDD" w:rsidRPr="00D743EE" w:rsidRDefault="00177DDD" w:rsidP="00177DDD">
      <w:pPr>
        <w:pStyle w:val="Paragraphedeliste"/>
        <w:numPr>
          <w:ilvl w:val="1"/>
          <w:numId w:val="10"/>
        </w:numPr>
        <w:tabs>
          <w:tab w:val="clear" w:pos="900"/>
          <w:tab w:val="num" w:pos="851"/>
        </w:tabs>
        <w:ind w:left="851" w:hanging="311"/>
        <w:jc w:val="both"/>
        <w:rPr>
          <w:rFonts w:ascii="Helvetica" w:hAnsi="Helvetica" w:cs="Helvetica"/>
          <w:bCs/>
          <w:sz w:val="22"/>
          <w:szCs w:val="22"/>
        </w:rPr>
      </w:pPr>
      <w:r w:rsidRPr="00D743EE">
        <w:rPr>
          <w:rFonts w:ascii="Helvetica" w:hAnsi="Helvetica" w:cs="Helvetica"/>
          <w:bCs/>
          <w:sz w:val="22"/>
          <w:szCs w:val="22"/>
        </w:rPr>
        <w:t xml:space="preserve">Le montant total de l'acte d'engagement doit être libellé </w:t>
      </w:r>
      <w:r w:rsidRPr="00D743EE">
        <w:rPr>
          <w:rFonts w:ascii="Helvetica" w:hAnsi="Helvetica" w:cs="Helvetica"/>
          <w:b/>
          <w:sz w:val="22"/>
          <w:szCs w:val="22"/>
        </w:rPr>
        <w:t>en chiffres et en toutes lettres</w:t>
      </w:r>
      <w:r w:rsidRPr="00D743EE">
        <w:rPr>
          <w:rFonts w:ascii="Helvetica" w:hAnsi="Helvetica" w:cs="Helvetica"/>
          <w:bCs/>
          <w:sz w:val="22"/>
          <w:szCs w:val="22"/>
        </w:rPr>
        <w:t xml:space="preserve">. </w:t>
      </w:r>
    </w:p>
    <w:p w14:paraId="37373898" w14:textId="5292B18D" w:rsidR="00780AD0" w:rsidRPr="00D743EE" w:rsidRDefault="00177DDD" w:rsidP="00177DDD">
      <w:pPr>
        <w:pStyle w:val="Paragraphedeliste"/>
        <w:numPr>
          <w:ilvl w:val="1"/>
          <w:numId w:val="10"/>
        </w:numPr>
        <w:tabs>
          <w:tab w:val="clear" w:pos="900"/>
          <w:tab w:val="num" w:pos="851"/>
        </w:tabs>
        <w:ind w:left="851" w:hanging="311"/>
        <w:jc w:val="both"/>
        <w:rPr>
          <w:rFonts w:ascii="Helvetica" w:hAnsi="Helvetica" w:cs="Helvetica"/>
          <w:sz w:val="22"/>
          <w:szCs w:val="22"/>
        </w:rPr>
      </w:pPr>
      <w:r w:rsidRPr="00D743EE">
        <w:rPr>
          <w:rFonts w:ascii="Helvetica" w:hAnsi="Helvetica" w:cs="Helvetica"/>
          <w:sz w:val="22"/>
          <w:szCs w:val="22"/>
        </w:rPr>
        <w:t xml:space="preserve">Il </w:t>
      </w:r>
      <w:r w:rsidR="00780AD0" w:rsidRPr="00D743EE">
        <w:rPr>
          <w:rFonts w:ascii="Helvetica" w:hAnsi="Helvetica" w:cs="Helvetica"/>
          <w:sz w:val="22"/>
          <w:szCs w:val="22"/>
        </w:rPr>
        <w:t xml:space="preserve">est signé par le concurrent ou son représentant habilité, sans qu'un même représentant </w:t>
      </w:r>
      <w:r w:rsidRPr="00D743EE">
        <w:rPr>
          <w:rFonts w:ascii="Helvetica" w:hAnsi="Helvetica" w:cs="Helvetica"/>
          <w:sz w:val="22"/>
          <w:szCs w:val="22"/>
        </w:rPr>
        <w:t xml:space="preserve">ne </w:t>
      </w:r>
      <w:r w:rsidR="00780AD0" w:rsidRPr="00D743EE">
        <w:rPr>
          <w:rFonts w:ascii="Helvetica" w:hAnsi="Helvetica" w:cs="Helvetica"/>
          <w:sz w:val="22"/>
          <w:szCs w:val="22"/>
        </w:rPr>
        <w:t>puisse représenter plus d'un concurrent à la fois pour le même marché.</w:t>
      </w:r>
    </w:p>
    <w:p w14:paraId="16F4C9A5" w14:textId="77777777" w:rsidR="00AC1D7A" w:rsidRPr="00D743EE" w:rsidRDefault="00780AD0" w:rsidP="00177DDD">
      <w:pPr>
        <w:pStyle w:val="Paragraphedeliste"/>
        <w:ind w:left="851"/>
        <w:jc w:val="both"/>
        <w:rPr>
          <w:rFonts w:ascii="Helvetica" w:hAnsi="Helvetica" w:cs="Helvetica"/>
          <w:bCs/>
          <w:sz w:val="22"/>
          <w:szCs w:val="22"/>
        </w:rPr>
      </w:pPr>
      <w:r w:rsidRPr="00D743EE">
        <w:rPr>
          <w:rFonts w:ascii="Helvetica" w:hAnsi="Helvetica" w:cs="Helvetica"/>
          <w:sz w:val="22"/>
          <w:szCs w:val="22"/>
        </w:rPr>
        <w:t xml:space="preserve">Lorsque l’acte d’engagement est souscrit par un groupement tel qu'il est défini </w:t>
      </w:r>
      <w:r w:rsidRPr="00D743EE">
        <w:rPr>
          <w:rFonts w:ascii="Helvetica" w:hAnsi="Helvetica" w:cs="Helvetica"/>
          <w:bCs/>
          <w:sz w:val="22"/>
          <w:szCs w:val="22"/>
        </w:rPr>
        <w:t xml:space="preserve">à l'article 140 </w:t>
      </w:r>
      <w:r w:rsidRPr="00D743EE">
        <w:rPr>
          <w:rFonts w:ascii="Helvetica" w:hAnsi="Helvetica" w:cs="Helvetica"/>
          <w:sz w:val="22"/>
          <w:szCs w:val="22"/>
        </w:rPr>
        <w:t>de la décision n°20/2014/DG du 19/12/2014 précitée</w:t>
      </w:r>
      <w:r w:rsidRPr="00D743EE">
        <w:rPr>
          <w:rFonts w:ascii="Helvetica" w:hAnsi="Helvetica" w:cs="Helvetica"/>
          <w:bCs/>
          <w:sz w:val="22"/>
          <w:szCs w:val="22"/>
        </w:rPr>
        <w:t>, il doit être signé</w:t>
      </w:r>
      <w:r w:rsidR="00AC1D7A" w:rsidRPr="00D743EE">
        <w:rPr>
          <w:rFonts w:ascii="Helvetica" w:hAnsi="Helvetica" w:cs="Helvetica"/>
          <w:bCs/>
          <w:sz w:val="22"/>
          <w:szCs w:val="22"/>
        </w:rPr>
        <w:t> :</w:t>
      </w:r>
    </w:p>
    <w:p w14:paraId="563A8ADC" w14:textId="77777777" w:rsidR="00AC1D7A" w:rsidRPr="00D743EE" w:rsidRDefault="00780AD0" w:rsidP="00177DDD">
      <w:pPr>
        <w:pStyle w:val="Paragraphedeliste"/>
        <w:numPr>
          <w:ilvl w:val="2"/>
          <w:numId w:val="41"/>
        </w:numPr>
        <w:tabs>
          <w:tab w:val="clear" w:pos="1620"/>
          <w:tab w:val="left" w:pos="1134"/>
        </w:tabs>
        <w:ind w:left="1134" w:hanging="283"/>
        <w:jc w:val="both"/>
        <w:rPr>
          <w:rFonts w:ascii="Helvetica" w:hAnsi="Helvetica" w:cs="Helvetica"/>
          <w:sz w:val="22"/>
          <w:szCs w:val="22"/>
        </w:rPr>
      </w:pPr>
      <w:r w:rsidRPr="00D743EE">
        <w:rPr>
          <w:rFonts w:ascii="Helvetica" w:hAnsi="Helvetica" w:cs="Helvetica"/>
          <w:bCs/>
          <w:sz w:val="22"/>
          <w:szCs w:val="22"/>
        </w:rPr>
        <w:t>soit par chacun des membres du groupement</w:t>
      </w:r>
      <w:r w:rsidR="00AC1D7A" w:rsidRPr="00D743EE">
        <w:rPr>
          <w:rFonts w:ascii="Helvetica" w:hAnsi="Helvetica" w:cs="Helvetica"/>
          <w:bCs/>
          <w:sz w:val="22"/>
          <w:szCs w:val="22"/>
        </w:rPr>
        <w:t> ;</w:t>
      </w:r>
    </w:p>
    <w:p w14:paraId="5C82F516" w14:textId="1EEE0E70" w:rsidR="00780AD0" w:rsidRPr="00D743EE" w:rsidRDefault="00780AD0" w:rsidP="00177DDD">
      <w:pPr>
        <w:pStyle w:val="Paragraphedeliste"/>
        <w:numPr>
          <w:ilvl w:val="2"/>
          <w:numId w:val="41"/>
        </w:numPr>
        <w:tabs>
          <w:tab w:val="clear" w:pos="1620"/>
          <w:tab w:val="left" w:pos="1134"/>
        </w:tabs>
        <w:ind w:left="1134" w:hanging="283"/>
        <w:jc w:val="both"/>
        <w:rPr>
          <w:rFonts w:ascii="Helvetica" w:hAnsi="Helvetica" w:cs="Helvetica"/>
          <w:sz w:val="22"/>
          <w:szCs w:val="22"/>
        </w:rPr>
      </w:pPr>
      <w:r w:rsidRPr="00D743EE">
        <w:rPr>
          <w:rFonts w:ascii="Helvetica" w:hAnsi="Helvetica" w:cs="Helvetica"/>
          <w:bCs/>
          <w:sz w:val="22"/>
          <w:szCs w:val="22"/>
        </w:rPr>
        <w:t>soit seulement par le mandataire si celui-ci justifie les pouvoirs nécessaires pour représenter les membres du groupement lors de la procédure de</w:t>
      </w:r>
      <w:r w:rsidRPr="00D743EE">
        <w:rPr>
          <w:rFonts w:ascii="Helvetica" w:hAnsi="Helvetica" w:cs="Helvetica"/>
          <w:sz w:val="22"/>
          <w:szCs w:val="22"/>
        </w:rPr>
        <w:t xml:space="preserve"> passation du marché.</w:t>
      </w:r>
    </w:p>
    <w:p w14:paraId="2DACA379" w14:textId="77777777" w:rsidR="00AC1D7A" w:rsidRPr="00D743EE" w:rsidRDefault="00AC1D7A" w:rsidP="00AC1D7A">
      <w:pPr>
        <w:pStyle w:val="Paragraphedeliste"/>
        <w:ind w:left="851"/>
        <w:jc w:val="both"/>
        <w:rPr>
          <w:rFonts w:ascii="Helvetica" w:hAnsi="Helvetica" w:cs="Helvetica"/>
          <w:sz w:val="22"/>
          <w:szCs w:val="22"/>
        </w:rPr>
      </w:pPr>
    </w:p>
    <w:p w14:paraId="27012CFA" w14:textId="4128E02B" w:rsidR="00780AD0" w:rsidRPr="00D743EE" w:rsidRDefault="00780AD0" w:rsidP="00AC1D7A">
      <w:pPr>
        <w:pStyle w:val="Paragraphedeliste"/>
        <w:widowControl w:val="0"/>
        <w:numPr>
          <w:ilvl w:val="0"/>
          <w:numId w:val="40"/>
        </w:numPr>
        <w:kinsoku w:val="0"/>
        <w:ind w:left="567" w:hanging="283"/>
        <w:jc w:val="both"/>
        <w:rPr>
          <w:rFonts w:ascii="Helvetica" w:hAnsi="Helvetica" w:cs="Helvetica"/>
          <w:sz w:val="22"/>
          <w:szCs w:val="22"/>
        </w:rPr>
      </w:pPr>
      <w:r w:rsidRPr="00D743EE">
        <w:rPr>
          <w:rFonts w:ascii="Helvetica" w:hAnsi="Helvetica" w:cs="Helvetica"/>
          <w:sz w:val="22"/>
          <w:szCs w:val="22"/>
        </w:rPr>
        <w:t xml:space="preserve">le </w:t>
      </w:r>
      <w:r w:rsidRPr="00D743EE">
        <w:rPr>
          <w:rFonts w:ascii="Helvetica" w:hAnsi="Helvetica" w:cs="Helvetica"/>
          <w:b/>
          <w:bCs/>
          <w:sz w:val="22"/>
          <w:szCs w:val="22"/>
        </w:rPr>
        <w:t>bordereau des prix détail estimatif</w:t>
      </w:r>
      <w:r w:rsidR="00177DDD" w:rsidRPr="00D743EE">
        <w:rPr>
          <w:rFonts w:ascii="Helvetica" w:hAnsi="Helvetica" w:cs="Helvetica"/>
          <w:sz w:val="22"/>
          <w:szCs w:val="22"/>
        </w:rPr>
        <w:t xml:space="preserve"> est rempli </w:t>
      </w:r>
      <w:r w:rsidRPr="00D743EE">
        <w:rPr>
          <w:rFonts w:ascii="Helvetica" w:hAnsi="Helvetica" w:cs="Helvetica"/>
          <w:sz w:val="22"/>
          <w:szCs w:val="22"/>
        </w:rPr>
        <w:t xml:space="preserve">par </w:t>
      </w:r>
      <w:r w:rsidR="00177DDD" w:rsidRPr="00D743EE">
        <w:rPr>
          <w:rFonts w:ascii="Helvetica" w:hAnsi="Helvetica" w:cs="Helvetica"/>
          <w:sz w:val="22"/>
          <w:szCs w:val="22"/>
        </w:rPr>
        <w:t>le soumissionnaire selon le modèle joint au CPS :</w:t>
      </w:r>
    </w:p>
    <w:p w14:paraId="43E03626" w14:textId="77777777" w:rsidR="00780AD0" w:rsidRPr="00D743EE" w:rsidRDefault="00780AD0" w:rsidP="00AC1D7A">
      <w:pPr>
        <w:pStyle w:val="Paragraphedeliste"/>
        <w:numPr>
          <w:ilvl w:val="1"/>
          <w:numId w:val="10"/>
        </w:numPr>
        <w:tabs>
          <w:tab w:val="clear" w:pos="900"/>
          <w:tab w:val="num" w:pos="851"/>
        </w:tabs>
        <w:ind w:left="851" w:hanging="311"/>
        <w:jc w:val="both"/>
        <w:rPr>
          <w:rFonts w:ascii="Helvetica" w:hAnsi="Helvetica" w:cs="Helvetica"/>
          <w:bCs/>
          <w:sz w:val="22"/>
          <w:szCs w:val="22"/>
        </w:rPr>
      </w:pPr>
      <w:r w:rsidRPr="00D743EE">
        <w:rPr>
          <w:rFonts w:ascii="Helvetica" w:hAnsi="Helvetica" w:cs="Helvetica"/>
          <w:bCs/>
          <w:sz w:val="22"/>
          <w:szCs w:val="22"/>
        </w:rPr>
        <w:t xml:space="preserve">Les prix unitaires du bordereau des prix-détail estimatif doivent être libellés en </w:t>
      </w:r>
      <w:r w:rsidRPr="00D743EE">
        <w:rPr>
          <w:rFonts w:ascii="Helvetica" w:hAnsi="Helvetica" w:cs="Helvetica"/>
          <w:b/>
          <w:sz w:val="22"/>
          <w:szCs w:val="22"/>
        </w:rPr>
        <w:t>chiffres</w:t>
      </w:r>
      <w:r w:rsidRPr="00D743EE">
        <w:rPr>
          <w:rFonts w:ascii="Helvetica" w:hAnsi="Helvetica" w:cs="Helvetica"/>
          <w:bCs/>
          <w:sz w:val="22"/>
          <w:szCs w:val="22"/>
        </w:rPr>
        <w:t>.</w:t>
      </w:r>
    </w:p>
    <w:p w14:paraId="0B8A1677" w14:textId="5904CB76" w:rsidR="00780AD0" w:rsidRPr="00D743EE" w:rsidRDefault="00780AD0" w:rsidP="00AC1D7A">
      <w:pPr>
        <w:pStyle w:val="Paragraphedeliste"/>
        <w:numPr>
          <w:ilvl w:val="1"/>
          <w:numId w:val="10"/>
        </w:numPr>
        <w:tabs>
          <w:tab w:val="clear" w:pos="900"/>
          <w:tab w:val="num" w:pos="851"/>
        </w:tabs>
        <w:ind w:left="851" w:hanging="311"/>
        <w:jc w:val="both"/>
        <w:rPr>
          <w:rFonts w:ascii="Helvetica" w:hAnsi="Helvetica" w:cs="Helvetica"/>
          <w:bCs/>
          <w:sz w:val="22"/>
          <w:szCs w:val="22"/>
        </w:rPr>
      </w:pPr>
      <w:r w:rsidRPr="00D743EE">
        <w:rPr>
          <w:rFonts w:ascii="Helvetica" w:hAnsi="Helvetica" w:cs="Helvetica"/>
          <w:bCs/>
          <w:sz w:val="22"/>
          <w:szCs w:val="22"/>
        </w:rPr>
        <w:t xml:space="preserve">Les montants totaux du bordereau des prix-détail estimatif doivent être libellés en </w:t>
      </w:r>
      <w:r w:rsidRPr="00D743EE">
        <w:rPr>
          <w:rFonts w:ascii="Helvetica" w:hAnsi="Helvetica" w:cs="Helvetica"/>
          <w:b/>
          <w:sz w:val="22"/>
          <w:szCs w:val="22"/>
        </w:rPr>
        <w:t>chiffres</w:t>
      </w:r>
      <w:r w:rsidRPr="00D743EE">
        <w:rPr>
          <w:rFonts w:ascii="Helvetica" w:hAnsi="Helvetica" w:cs="Helvetica"/>
          <w:bCs/>
          <w:sz w:val="22"/>
          <w:szCs w:val="22"/>
        </w:rPr>
        <w:t>.</w:t>
      </w:r>
    </w:p>
    <w:p w14:paraId="29CF9441" w14:textId="77777777" w:rsidR="006142DA" w:rsidRPr="00D743EE" w:rsidRDefault="006142DA" w:rsidP="006142DA">
      <w:pPr>
        <w:jc w:val="both"/>
        <w:rPr>
          <w:rFonts w:ascii="Helvetica" w:hAnsi="Helvetica" w:cs="Helvetica"/>
          <w:bCs/>
          <w:sz w:val="22"/>
          <w:szCs w:val="22"/>
        </w:rPr>
      </w:pPr>
    </w:p>
    <w:p w14:paraId="4B8C91B8" w14:textId="2E5FBC82" w:rsidR="00780AD0" w:rsidRPr="00D743EE" w:rsidRDefault="00780AD0" w:rsidP="006142DA">
      <w:pPr>
        <w:jc w:val="both"/>
        <w:rPr>
          <w:rFonts w:ascii="Helvetica" w:hAnsi="Helvetica" w:cs="Helvetica"/>
          <w:sz w:val="22"/>
          <w:szCs w:val="22"/>
        </w:rPr>
      </w:pPr>
      <w:r w:rsidRPr="00D743EE">
        <w:rPr>
          <w:rFonts w:ascii="Helvetica" w:hAnsi="Helvetica" w:cs="Helvetica"/>
          <w:bCs/>
          <w:sz w:val="22"/>
          <w:szCs w:val="22"/>
        </w:rPr>
        <w:lastRenderedPageBreak/>
        <w:t xml:space="preserve">En cas de discordance entre le </w:t>
      </w:r>
      <w:r w:rsidRPr="00D743EE">
        <w:rPr>
          <w:rFonts w:ascii="Helvetica" w:hAnsi="Helvetica" w:cs="Helvetica"/>
          <w:b/>
          <w:sz w:val="22"/>
          <w:szCs w:val="22"/>
        </w:rPr>
        <w:t>montant total de l'acte d'engagement</w:t>
      </w:r>
      <w:r w:rsidR="00A22570" w:rsidRPr="00D743EE">
        <w:rPr>
          <w:rFonts w:ascii="Helvetica" w:hAnsi="Helvetica" w:cs="Helvetica"/>
          <w:b/>
          <w:sz w:val="22"/>
          <w:szCs w:val="22"/>
        </w:rPr>
        <w:t xml:space="preserve"> </w:t>
      </w:r>
      <w:r w:rsidRPr="00D743EE">
        <w:rPr>
          <w:rFonts w:ascii="Helvetica" w:hAnsi="Helvetica" w:cs="Helvetica"/>
          <w:b/>
          <w:sz w:val="22"/>
          <w:szCs w:val="22"/>
        </w:rPr>
        <w:t>et de celui du bordereau des prix-détail estimatif</w:t>
      </w:r>
      <w:r w:rsidR="00AC1D7A" w:rsidRPr="00D743EE">
        <w:rPr>
          <w:rFonts w:ascii="Helvetica" w:hAnsi="Helvetica" w:cs="Helvetica"/>
          <w:sz w:val="22"/>
          <w:szCs w:val="22"/>
        </w:rPr>
        <w:t>,</w:t>
      </w:r>
      <w:r w:rsidRPr="00D743EE">
        <w:rPr>
          <w:rFonts w:ascii="Helvetica" w:hAnsi="Helvetica" w:cs="Helvetica"/>
          <w:sz w:val="22"/>
          <w:szCs w:val="22"/>
        </w:rPr>
        <w:t xml:space="preserve"> le montant de ce </w:t>
      </w:r>
      <w:r w:rsidR="00AC1D7A" w:rsidRPr="00D743EE">
        <w:rPr>
          <w:rFonts w:ascii="Helvetica" w:hAnsi="Helvetica" w:cs="Helvetica"/>
          <w:sz w:val="22"/>
          <w:szCs w:val="22"/>
        </w:rPr>
        <w:t>bordereau</w:t>
      </w:r>
      <w:r w:rsidRPr="00D743EE">
        <w:rPr>
          <w:rFonts w:ascii="Helvetica" w:hAnsi="Helvetica" w:cs="Helvetica"/>
          <w:sz w:val="22"/>
          <w:szCs w:val="22"/>
        </w:rPr>
        <w:t xml:space="preserve"> est tenu pour bon pour établir le montant réel de l'acte d'engagement</w:t>
      </w:r>
      <w:r w:rsidR="00AC1D7A" w:rsidRPr="00D743EE">
        <w:rPr>
          <w:rFonts w:ascii="Helvetica" w:hAnsi="Helvetica" w:cs="Helvetica"/>
          <w:sz w:val="22"/>
          <w:szCs w:val="22"/>
        </w:rPr>
        <w:t xml:space="preserve"> et le soumissionnaire concerné sera invité à le corriger si son offre est retenue</w:t>
      </w:r>
      <w:r w:rsidRPr="00D743EE">
        <w:rPr>
          <w:rFonts w:ascii="Helvetica" w:hAnsi="Helvetica" w:cs="Helvetica"/>
          <w:sz w:val="22"/>
          <w:szCs w:val="22"/>
        </w:rPr>
        <w:t>.</w:t>
      </w:r>
    </w:p>
    <w:p w14:paraId="4962D498" w14:textId="6021CF0C" w:rsidR="00AC1D7A" w:rsidRPr="00D743EE" w:rsidRDefault="00AC1D7A" w:rsidP="00177DDD">
      <w:pPr>
        <w:jc w:val="both"/>
        <w:rPr>
          <w:rFonts w:ascii="Helvetica" w:hAnsi="Helvetica" w:cs="Helvetica"/>
          <w:sz w:val="22"/>
          <w:szCs w:val="22"/>
        </w:rPr>
      </w:pPr>
    </w:p>
    <w:p w14:paraId="73C19EB4" w14:textId="03B0A0CF" w:rsidR="00177DDD" w:rsidRPr="00D743EE" w:rsidRDefault="00177DDD" w:rsidP="00177DDD">
      <w:pPr>
        <w:jc w:val="both"/>
        <w:rPr>
          <w:rFonts w:ascii="Helvetica" w:hAnsi="Helvetica" w:cs="Helvetica"/>
          <w:bCs/>
          <w:sz w:val="22"/>
          <w:szCs w:val="22"/>
        </w:rPr>
      </w:pPr>
      <w:r w:rsidRPr="00D743EE">
        <w:rPr>
          <w:rFonts w:ascii="Helvetica" w:hAnsi="Helvetica" w:cs="Helvetica"/>
          <w:bCs/>
          <w:sz w:val="22"/>
          <w:szCs w:val="22"/>
        </w:rPr>
        <w:t xml:space="preserve">Les prix, proposés librement par le soumissionnaire, sont réputés inclure, pour chaque numéro de prix indiqué dans le «bordereau des prix-détail estimatif», tous les frais et sujétions requis pour la réalisation des prestations correspondantes. Le Titulaire ne peut se prévaloir, durant la durée du marché et pour sa réalisation, d’aucune omission ou une mauvaise estimation de la charge de travail qui relèvent de sa totale responsabilité ou d’une compensation croisée entre deux ou plusieurs numéros </w:t>
      </w:r>
      <w:r w:rsidR="00942457" w:rsidRPr="00D743EE">
        <w:rPr>
          <w:rFonts w:ascii="Helvetica" w:hAnsi="Helvetica" w:cs="Helvetica"/>
          <w:bCs/>
          <w:sz w:val="22"/>
          <w:szCs w:val="22"/>
        </w:rPr>
        <w:t>différents de prix indiqués dans le «bordereau des prix-détail estimatif»</w:t>
      </w:r>
      <w:r w:rsidRPr="00D743EE">
        <w:rPr>
          <w:rFonts w:ascii="Helvetica" w:hAnsi="Helvetica" w:cs="Helvetica"/>
          <w:bCs/>
          <w:sz w:val="22"/>
          <w:szCs w:val="22"/>
        </w:rPr>
        <w:t>.</w:t>
      </w:r>
    </w:p>
    <w:p w14:paraId="5556888E" w14:textId="77777777" w:rsidR="00177DDD" w:rsidRPr="00177DDD" w:rsidRDefault="00177DDD" w:rsidP="00177DDD">
      <w:pPr>
        <w:jc w:val="both"/>
        <w:rPr>
          <w:rFonts w:ascii="Helvetica" w:hAnsi="Helvetica" w:cs="Helvetica"/>
          <w:bCs/>
          <w:sz w:val="22"/>
          <w:szCs w:val="22"/>
          <w:highlight w:val="yellow"/>
        </w:rPr>
      </w:pPr>
    </w:p>
    <w:p w14:paraId="4317BFEA" w14:textId="67F06E37" w:rsidR="00780AD0" w:rsidRPr="000C34F4" w:rsidRDefault="00780AD0" w:rsidP="00AC1D7A">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 xml:space="preserve">ARTICLE 8 : </w:t>
      </w:r>
      <w:r w:rsidR="004A4079">
        <w:rPr>
          <w:rFonts w:ascii="Helvetica" w:hAnsi="Helvetica" w:cs="Helvetica"/>
          <w:b/>
          <w:sz w:val="22"/>
          <w:szCs w:val="22"/>
          <w:u w:val="single"/>
        </w:rPr>
        <w:t>CONTACTS AVEC L’ANRT</w:t>
      </w:r>
      <w:r w:rsidRPr="000C34F4">
        <w:rPr>
          <w:rFonts w:ascii="Helvetica" w:hAnsi="Helvetica" w:cs="Helvetica"/>
          <w:b/>
          <w:sz w:val="22"/>
          <w:szCs w:val="22"/>
          <w:u w:val="single"/>
        </w:rPr>
        <w:t xml:space="preserve"> </w:t>
      </w:r>
    </w:p>
    <w:p w14:paraId="012A52F2" w14:textId="77777777" w:rsidR="00780AD0" w:rsidRPr="003F2857" w:rsidRDefault="00780AD0" w:rsidP="00AC1D7A">
      <w:pPr>
        <w:ind w:firstLine="708"/>
        <w:jc w:val="both"/>
        <w:rPr>
          <w:rFonts w:ascii="Helvetica" w:hAnsi="Helvetica" w:cs="Helvetica"/>
          <w:sz w:val="22"/>
          <w:szCs w:val="22"/>
        </w:rPr>
      </w:pPr>
    </w:p>
    <w:p w14:paraId="4FBCC6B6"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Aucun soumissionnaire n’entrera en contact avec l’ANRT sur aucun aspect concernant son offre entre le moment où les plis sont ouverts et celui où le marché sera attribué.</w:t>
      </w:r>
    </w:p>
    <w:p w14:paraId="182001D2" w14:textId="77777777" w:rsidR="00780AD0" w:rsidRPr="003F2857" w:rsidRDefault="00780AD0" w:rsidP="00B5458B">
      <w:pPr>
        <w:jc w:val="both"/>
        <w:rPr>
          <w:rFonts w:ascii="Helvetica" w:hAnsi="Helvetica" w:cs="Helvetica"/>
          <w:b/>
          <w:sz w:val="22"/>
          <w:szCs w:val="22"/>
          <w:u w:val="single"/>
        </w:rPr>
      </w:pPr>
    </w:p>
    <w:p w14:paraId="1EF2A218"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9 : OUVERTURE DES PLIS</w:t>
      </w:r>
    </w:p>
    <w:p w14:paraId="5D412D29" w14:textId="77777777" w:rsidR="00780AD0" w:rsidRPr="003F2857" w:rsidRDefault="00780AD0" w:rsidP="00B5458B">
      <w:pPr>
        <w:ind w:firstLine="708"/>
        <w:jc w:val="both"/>
        <w:rPr>
          <w:rFonts w:ascii="Helvetica" w:hAnsi="Helvetica" w:cs="Helvetica"/>
          <w:sz w:val="22"/>
          <w:szCs w:val="22"/>
        </w:rPr>
      </w:pPr>
    </w:p>
    <w:p w14:paraId="286E71CF"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L’ouverture des plis aura lieu conformément à la réglementation en vigueur.</w:t>
      </w:r>
    </w:p>
    <w:p w14:paraId="3010EBF7" w14:textId="77777777" w:rsidR="00780AD0" w:rsidRPr="003F2857" w:rsidRDefault="00780AD0" w:rsidP="006142DA">
      <w:pPr>
        <w:jc w:val="both"/>
        <w:rPr>
          <w:rFonts w:ascii="Helvetica" w:hAnsi="Helvetica" w:cs="Helvetica"/>
          <w:b/>
          <w:bCs/>
          <w:sz w:val="22"/>
          <w:szCs w:val="22"/>
          <w:u w:val="single"/>
        </w:rPr>
      </w:pPr>
    </w:p>
    <w:p w14:paraId="14392D70" w14:textId="77777777" w:rsidR="00780AD0" w:rsidRPr="000C34F4" w:rsidRDefault="00780AD0" w:rsidP="006142DA">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ARTICLE 10 : COMPOSITION DU DOSSIER D’APPEL D’OFFRES : </w:t>
      </w:r>
    </w:p>
    <w:p w14:paraId="2CF89A98" w14:textId="77777777" w:rsidR="00F80CA2" w:rsidRDefault="00F80CA2" w:rsidP="006142DA">
      <w:pPr>
        <w:pStyle w:val="NormalWeb"/>
        <w:spacing w:before="0" w:beforeAutospacing="0" w:after="0" w:afterAutospacing="0"/>
        <w:jc w:val="both"/>
        <w:rPr>
          <w:rFonts w:ascii="Helvetica" w:hAnsi="Helvetica" w:cs="Helvetica"/>
          <w:sz w:val="22"/>
          <w:szCs w:val="22"/>
          <w:highlight w:val="yellow"/>
        </w:rPr>
      </w:pPr>
    </w:p>
    <w:p w14:paraId="7090D8D5" w14:textId="3E145473" w:rsidR="00780AD0" w:rsidRPr="00D743EE" w:rsidRDefault="00780AD0" w:rsidP="00F80CA2">
      <w:pPr>
        <w:pStyle w:val="NormalWeb"/>
        <w:spacing w:before="0" w:beforeAutospacing="0" w:after="0" w:afterAutospacing="0"/>
        <w:jc w:val="both"/>
        <w:rPr>
          <w:rFonts w:ascii="Helvetica" w:hAnsi="Helvetica" w:cs="Helvetica"/>
          <w:sz w:val="22"/>
          <w:szCs w:val="22"/>
        </w:rPr>
      </w:pPr>
      <w:r w:rsidRPr="00D743EE">
        <w:rPr>
          <w:rFonts w:ascii="Helvetica" w:hAnsi="Helvetica" w:cs="Helvetica"/>
          <w:sz w:val="22"/>
          <w:szCs w:val="22"/>
        </w:rPr>
        <w:t>Conformément aux dispositions de l’article 19 de la décision n°20/2014/DG du 19/12/2014 précitée, le dossier d’appel d’offres comprend : </w:t>
      </w:r>
    </w:p>
    <w:p w14:paraId="7FDB5797" w14:textId="0013B23F" w:rsidR="00780AD0" w:rsidRPr="00D743EE" w:rsidRDefault="00780AD0" w:rsidP="00F80CA2">
      <w:pPr>
        <w:numPr>
          <w:ilvl w:val="0"/>
          <w:numId w:val="14"/>
        </w:numPr>
        <w:jc w:val="both"/>
        <w:rPr>
          <w:rFonts w:ascii="Helvetica" w:hAnsi="Helvetica" w:cs="Helvetica"/>
          <w:sz w:val="22"/>
          <w:szCs w:val="22"/>
        </w:rPr>
      </w:pPr>
      <w:r w:rsidRPr="00D743EE">
        <w:rPr>
          <w:rFonts w:ascii="Helvetica" w:hAnsi="Helvetica" w:cs="Helvetica"/>
          <w:sz w:val="22"/>
          <w:szCs w:val="22"/>
        </w:rPr>
        <w:t>l’avis d’appel d’offres</w:t>
      </w:r>
      <w:r w:rsidR="00F80CA2" w:rsidRPr="00D743EE">
        <w:rPr>
          <w:rFonts w:ascii="Helvetica" w:hAnsi="Helvetica" w:cs="Helvetica"/>
          <w:sz w:val="22"/>
          <w:szCs w:val="22"/>
        </w:rPr>
        <w:t>, tel que publié dans la presse ou les sites Web (</w:t>
      </w:r>
      <w:hyperlink r:id="rId9" w:history="1">
        <w:r w:rsidR="00F80CA2" w:rsidRPr="00D743EE">
          <w:rPr>
            <w:rStyle w:val="Lienhypertexte"/>
            <w:rFonts w:ascii="Helvetica" w:hAnsi="Helvetica" w:cs="Helvetica"/>
            <w:sz w:val="22"/>
            <w:szCs w:val="22"/>
          </w:rPr>
          <w:t>www.marchespublics.gov.ma</w:t>
        </w:r>
      </w:hyperlink>
      <w:r w:rsidR="00F80CA2" w:rsidRPr="00D743EE">
        <w:rPr>
          <w:rFonts w:ascii="Helvetica" w:hAnsi="Helvetica" w:cs="Helvetica"/>
          <w:sz w:val="22"/>
          <w:szCs w:val="22"/>
        </w:rPr>
        <w:t xml:space="preserve"> ou </w:t>
      </w:r>
      <w:hyperlink r:id="rId10" w:history="1">
        <w:r w:rsidR="00F80CA2" w:rsidRPr="00D743EE">
          <w:rPr>
            <w:rStyle w:val="Lienhypertexte"/>
            <w:rFonts w:ascii="Helvetica" w:hAnsi="Helvetica" w:cs="Helvetica"/>
            <w:sz w:val="22"/>
            <w:szCs w:val="22"/>
          </w:rPr>
          <w:t>www.anrt.ma</w:t>
        </w:r>
      </w:hyperlink>
      <w:r w:rsidR="00F80CA2" w:rsidRPr="00D743EE">
        <w:rPr>
          <w:rFonts w:ascii="Helvetica" w:hAnsi="Helvetica" w:cs="Helvetica"/>
          <w:sz w:val="22"/>
          <w:szCs w:val="22"/>
        </w:rPr>
        <w:t xml:space="preserve">) ainsi que tout éventuel correctif </w:t>
      </w:r>
      <w:r w:rsidRPr="00D743EE">
        <w:rPr>
          <w:rFonts w:ascii="Helvetica" w:hAnsi="Helvetica" w:cs="Helvetica"/>
          <w:sz w:val="22"/>
          <w:szCs w:val="22"/>
        </w:rPr>
        <w:t xml:space="preserve">; </w:t>
      </w:r>
    </w:p>
    <w:p w14:paraId="1CBC3192" w14:textId="1F8F28A5" w:rsidR="00780AD0" w:rsidRPr="00D743EE" w:rsidRDefault="00F80CA2" w:rsidP="00F80CA2">
      <w:pPr>
        <w:numPr>
          <w:ilvl w:val="0"/>
          <w:numId w:val="14"/>
        </w:numPr>
        <w:jc w:val="both"/>
        <w:rPr>
          <w:rFonts w:ascii="Helvetica" w:hAnsi="Helvetica" w:cs="Helvetica"/>
          <w:sz w:val="22"/>
          <w:szCs w:val="22"/>
        </w:rPr>
      </w:pPr>
      <w:r w:rsidRPr="00D743EE">
        <w:rPr>
          <w:rFonts w:ascii="Helvetica" w:hAnsi="Helvetica" w:cs="Helvetica"/>
          <w:sz w:val="22"/>
          <w:szCs w:val="22"/>
        </w:rPr>
        <w:t>le cahier des prescription spéciales (CPS), tel que publié sur les sites Web (</w:t>
      </w:r>
      <w:hyperlink r:id="rId11" w:history="1">
        <w:r w:rsidRPr="00D743EE">
          <w:rPr>
            <w:rStyle w:val="Lienhypertexte"/>
            <w:rFonts w:ascii="Helvetica" w:hAnsi="Helvetica" w:cs="Helvetica"/>
            <w:sz w:val="22"/>
            <w:szCs w:val="22"/>
          </w:rPr>
          <w:t>www.marchespublics.gov.ma</w:t>
        </w:r>
      </w:hyperlink>
      <w:r w:rsidRPr="00D743EE">
        <w:rPr>
          <w:rFonts w:ascii="Helvetica" w:hAnsi="Helvetica" w:cs="Helvetica"/>
          <w:sz w:val="22"/>
          <w:szCs w:val="22"/>
        </w:rPr>
        <w:t xml:space="preserve"> ou </w:t>
      </w:r>
      <w:hyperlink r:id="rId12" w:history="1">
        <w:r w:rsidRPr="00D743EE">
          <w:rPr>
            <w:rStyle w:val="Lienhypertexte"/>
            <w:rFonts w:ascii="Helvetica" w:hAnsi="Helvetica" w:cs="Helvetica"/>
            <w:sz w:val="22"/>
            <w:szCs w:val="22"/>
          </w:rPr>
          <w:t>www.anrt.ma</w:t>
        </w:r>
      </w:hyperlink>
      <w:r w:rsidRPr="00D743EE">
        <w:rPr>
          <w:rFonts w:ascii="Helvetica" w:hAnsi="Helvetica" w:cs="Helvetica"/>
          <w:sz w:val="22"/>
          <w:szCs w:val="22"/>
        </w:rPr>
        <w:t xml:space="preserve">) ainsi que les éventuelles mises à jour apportées ou les éclaircissements fournis </w:t>
      </w:r>
      <w:r w:rsidR="00780AD0" w:rsidRPr="00D743EE">
        <w:rPr>
          <w:rFonts w:ascii="Helvetica" w:hAnsi="Helvetica" w:cs="Helvetica"/>
          <w:sz w:val="22"/>
          <w:szCs w:val="22"/>
        </w:rPr>
        <w:t xml:space="preserve">; </w:t>
      </w:r>
    </w:p>
    <w:p w14:paraId="1003011C" w14:textId="44EA79EF" w:rsidR="00F80CA2" w:rsidRPr="00D743EE" w:rsidRDefault="00F80CA2" w:rsidP="00F80CA2">
      <w:pPr>
        <w:numPr>
          <w:ilvl w:val="0"/>
          <w:numId w:val="14"/>
        </w:numPr>
        <w:jc w:val="both"/>
        <w:rPr>
          <w:rFonts w:ascii="Helvetica" w:hAnsi="Helvetica" w:cs="Helvetica"/>
          <w:sz w:val="22"/>
          <w:szCs w:val="22"/>
        </w:rPr>
      </w:pPr>
      <w:r w:rsidRPr="00D743EE">
        <w:rPr>
          <w:rFonts w:ascii="Helvetica" w:hAnsi="Helvetica" w:cs="Helvetica"/>
          <w:sz w:val="22"/>
          <w:szCs w:val="22"/>
        </w:rPr>
        <w:t>le présent règlement de la consultation (RgC), tel que publié sur les sites Web (</w:t>
      </w:r>
      <w:hyperlink r:id="rId13" w:history="1">
        <w:r w:rsidRPr="00D743EE">
          <w:rPr>
            <w:rStyle w:val="Lienhypertexte"/>
            <w:rFonts w:ascii="Helvetica" w:hAnsi="Helvetica" w:cs="Helvetica"/>
            <w:sz w:val="22"/>
            <w:szCs w:val="22"/>
          </w:rPr>
          <w:t>www.marchespublics.gov.ma</w:t>
        </w:r>
      </w:hyperlink>
      <w:r w:rsidRPr="00D743EE">
        <w:rPr>
          <w:rFonts w:ascii="Helvetica" w:hAnsi="Helvetica" w:cs="Helvetica"/>
          <w:sz w:val="22"/>
          <w:szCs w:val="22"/>
        </w:rPr>
        <w:t xml:space="preserve"> ou </w:t>
      </w:r>
      <w:hyperlink r:id="rId14" w:history="1">
        <w:r w:rsidRPr="00D743EE">
          <w:rPr>
            <w:rStyle w:val="Lienhypertexte"/>
            <w:rFonts w:ascii="Helvetica" w:hAnsi="Helvetica" w:cs="Helvetica"/>
            <w:sz w:val="22"/>
            <w:szCs w:val="22"/>
          </w:rPr>
          <w:t>www.anrt.ma</w:t>
        </w:r>
      </w:hyperlink>
      <w:r w:rsidRPr="00D743EE">
        <w:rPr>
          <w:rFonts w:ascii="Helvetica" w:hAnsi="Helvetica" w:cs="Helvetica"/>
          <w:sz w:val="22"/>
          <w:szCs w:val="22"/>
        </w:rPr>
        <w:t xml:space="preserve">) ainsi que les éventuelles mises à jour apportées ou les éclaircissements fournis ; </w:t>
      </w:r>
    </w:p>
    <w:p w14:paraId="6C9C0180" w14:textId="52B17557" w:rsidR="00F80CA2" w:rsidRPr="00D743EE" w:rsidRDefault="00F80CA2" w:rsidP="00F80CA2">
      <w:pPr>
        <w:numPr>
          <w:ilvl w:val="0"/>
          <w:numId w:val="14"/>
        </w:numPr>
        <w:jc w:val="both"/>
        <w:rPr>
          <w:rFonts w:ascii="Helvetica" w:hAnsi="Helvetica" w:cs="Helvetica"/>
          <w:sz w:val="22"/>
          <w:szCs w:val="22"/>
        </w:rPr>
      </w:pPr>
      <w:r w:rsidRPr="00D743EE">
        <w:rPr>
          <w:rFonts w:ascii="Helvetica" w:hAnsi="Helvetica" w:cs="Helvetica"/>
          <w:sz w:val="22"/>
          <w:szCs w:val="22"/>
        </w:rPr>
        <w:t xml:space="preserve">le bordereau des prix - détail estimatif, tel qu’annexé au CPS ; </w:t>
      </w:r>
    </w:p>
    <w:p w14:paraId="7AC66F4C" w14:textId="06941F19" w:rsidR="00780AD0" w:rsidRPr="00D743EE" w:rsidRDefault="00F80CA2" w:rsidP="00F80CA2">
      <w:pPr>
        <w:numPr>
          <w:ilvl w:val="0"/>
          <w:numId w:val="14"/>
        </w:numPr>
        <w:jc w:val="both"/>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’acte d’engagement</w:t>
      </w:r>
      <w:r w:rsidR="006142DA" w:rsidRPr="00D743EE">
        <w:rPr>
          <w:rFonts w:ascii="Helvetica" w:hAnsi="Helvetica" w:cs="Helvetica"/>
          <w:sz w:val="22"/>
          <w:szCs w:val="22"/>
        </w:rPr>
        <w:t xml:space="preserve"> </w:t>
      </w:r>
      <w:r w:rsidR="00780AD0" w:rsidRPr="00D743EE">
        <w:rPr>
          <w:rFonts w:ascii="Helvetica" w:hAnsi="Helvetica" w:cs="Helvetica"/>
          <w:sz w:val="22"/>
          <w:szCs w:val="22"/>
        </w:rPr>
        <w:t>;</w:t>
      </w:r>
    </w:p>
    <w:p w14:paraId="49ADAD8C" w14:textId="090E6B6A" w:rsidR="00780AD0" w:rsidRPr="00D743EE" w:rsidRDefault="00F80CA2" w:rsidP="00F80CA2">
      <w:pPr>
        <w:numPr>
          <w:ilvl w:val="0"/>
          <w:numId w:val="14"/>
        </w:numPr>
        <w:jc w:val="both"/>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a déclaration sur l’honneur</w:t>
      </w:r>
      <w:r w:rsidRPr="00D743EE">
        <w:rPr>
          <w:rFonts w:ascii="Helvetica" w:hAnsi="Helvetica" w:cs="Helvetica"/>
          <w:sz w:val="22"/>
          <w:szCs w:val="22"/>
        </w:rPr>
        <w:t>.</w:t>
      </w:r>
      <w:r w:rsidR="00780AD0" w:rsidRPr="00D743EE">
        <w:rPr>
          <w:rFonts w:ascii="Helvetica" w:hAnsi="Helvetica" w:cs="Helvetica"/>
          <w:sz w:val="22"/>
          <w:szCs w:val="22"/>
        </w:rPr>
        <w:t xml:space="preserve"> </w:t>
      </w:r>
    </w:p>
    <w:p w14:paraId="3A1A5B84" w14:textId="77777777" w:rsidR="00AC1D7A" w:rsidRDefault="00AC1D7A" w:rsidP="00F80CA2">
      <w:pPr>
        <w:widowControl w:val="0"/>
        <w:autoSpaceDE w:val="0"/>
        <w:autoSpaceDN w:val="0"/>
        <w:adjustRightInd w:val="0"/>
        <w:jc w:val="both"/>
        <w:rPr>
          <w:rFonts w:ascii="Helvetica" w:hAnsi="Helvetica" w:cs="Helvetica"/>
          <w:b/>
          <w:sz w:val="22"/>
          <w:szCs w:val="22"/>
          <w:u w:val="single"/>
        </w:rPr>
      </w:pPr>
    </w:p>
    <w:p w14:paraId="202DA724" w14:textId="507881DA" w:rsidR="00780AD0" w:rsidRPr="003F2857" w:rsidRDefault="00780AD0" w:rsidP="006142DA">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11 : RETRAIT DU DOSSIER D’APPEL D’OFFRES : </w:t>
      </w:r>
    </w:p>
    <w:p w14:paraId="76F0387E" w14:textId="77777777" w:rsidR="006142DA" w:rsidRDefault="006142DA" w:rsidP="006142DA">
      <w:pPr>
        <w:pStyle w:val="NormalWeb"/>
        <w:spacing w:before="0" w:beforeAutospacing="0" w:after="0" w:afterAutospacing="0"/>
        <w:jc w:val="both"/>
        <w:rPr>
          <w:rFonts w:ascii="Helvetica" w:hAnsi="Helvetica" w:cs="Helvetica"/>
          <w:sz w:val="22"/>
          <w:szCs w:val="22"/>
        </w:rPr>
      </w:pPr>
    </w:p>
    <w:p w14:paraId="1271E367" w14:textId="1ECC9EC9" w:rsidR="00780AD0" w:rsidRPr="00D743EE" w:rsidRDefault="00780AD0" w:rsidP="006142DA">
      <w:pPr>
        <w:pStyle w:val="NormalWeb"/>
        <w:spacing w:before="0" w:beforeAutospacing="0" w:after="0" w:afterAutospacing="0"/>
        <w:jc w:val="both"/>
        <w:rPr>
          <w:rFonts w:ascii="Helvetica" w:hAnsi="Helvetica" w:cs="Helvetica"/>
          <w:sz w:val="22"/>
          <w:szCs w:val="22"/>
        </w:rPr>
      </w:pPr>
      <w:r w:rsidRPr="00D743EE">
        <w:rPr>
          <w:rFonts w:ascii="Helvetica" w:hAnsi="Helvetica" w:cs="Helvetica"/>
          <w:sz w:val="22"/>
          <w:szCs w:val="22"/>
        </w:rPr>
        <w:t>Le dossier d’appel d’offres peut être retiré au siège de l’A.N.R.T (Division des Achats et de la Logistique), sise Centre d’Affaires, Bd Ar - Riad, Hay Ryad -B.P. 2939 – Rabat</w:t>
      </w:r>
      <w:r w:rsidR="00A22570" w:rsidRPr="00D743EE">
        <w:rPr>
          <w:rFonts w:ascii="Helvetica" w:hAnsi="Helvetica" w:cs="Helvetica"/>
          <w:sz w:val="22"/>
          <w:szCs w:val="22"/>
        </w:rPr>
        <w:t xml:space="preserve"> </w:t>
      </w:r>
      <w:r w:rsidRPr="00D743EE">
        <w:rPr>
          <w:rFonts w:ascii="Helvetica" w:hAnsi="Helvetica" w:cs="Helvetica"/>
          <w:sz w:val="22"/>
          <w:szCs w:val="22"/>
        </w:rPr>
        <w:t>10</w:t>
      </w:r>
      <w:r w:rsidR="006142DA" w:rsidRPr="00D743EE">
        <w:rPr>
          <w:rFonts w:ascii="Helvetica" w:hAnsi="Helvetica" w:cs="Helvetica"/>
          <w:sz w:val="22"/>
          <w:szCs w:val="22"/>
        </w:rPr>
        <w:t>.</w:t>
      </w:r>
      <w:r w:rsidRPr="00D743EE">
        <w:rPr>
          <w:rFonts w:ascii="Helvetica" w:hAnsi="Helvetica" w:cs="Helvetica"/>
          <w:sz w:val="22"/>
          <w:szCs w:val="22"/>
        </w:rPr>
        <w:t xml:space="preserve">100, il peut également être téléchargé à partir du portail des marchés publics </w:t>
      </w:r>
      <w:r w:rsidR="006142DA" w:rsidRPr="00D743EE">
        <w:rPr>
          <w:rFonts w:ascii="Helvetica" w:hAnsi="Helvetica" w:cs="Helvetica"/>
          <w:sz w:val="22"/>
          <w:szCs w:val="22"/>
        </w:rPr>
        <w:t>(</w:t>
      </w:r>
      <w:hyperlink r:id="rId15" w:history="1">
        <w:r w:rsidR="006142DA" w:rsidRPr="00D743EE">
          <w:rPr>
            <w:rStyle w:val="Lienhypertexte"/>
            <w:rFonts w:ascii="Helvetica" w:hAnsi="Helvetica" w:cs="Helvetica"/>
            <w:sz w:val="22"/>
            <w:szCs w:val="22"/>
          </w:rPr>
          <w:t>www.marchespublics.gov.ma</w:t>
        </w:r>
      </w:hyperlink>
      <w:r w:rsidR="006142DA" w:rsidRPr="00D743EE">
        <w:rPr>
          <w:rFonts w:ascii="Helvetica" w:hAnsi="Helvetica" w:cs="Helvetica"/>
          <w:sz w:val="22"/>
          <w:szCs w:val="22"/>
        </w:rPr>
        <w:t xml:space="preserve">) </w:t>
      </w:r>
      <w:r w:rsidRPr="00D743EE">
        <w:rPr>
          <w:rFonts w:ascii="Helvetica" w:hAnsi="Helvetica" w:cs="Helvetica"/>
          <w:sz w:val="22"/>
          <w:szCs w:val="22"/>
        </w:rPr>
        <w:t>et à partir de l’adresse électronique suivante</w:t>
      </w:r>
      <w:r w:rsidR="006142DA" w:rsidRPr="00D743EE">
        <w:rPr>
          <w:rFonts w:ascii="Helvetica" w:hAnsi="Helvetica" w:cs="Helvetica"/>
          <w:sz w:val="22"/>
          <w:szCs w:val="22"/>
        </w:rPr>
        <w:t xml:space="preserve"> (</w:t>
      </w:r>
      <w:hyperlink r:id="rId16" w:history="1">
        <w:r w:rsidR="006142DA" w:rsidRPr="00D743EE">
          <w:rPr>
            <w:rStyle w:val="Lienhypertexte"/>
            <w:rFonts w:ascii="Helvetica" w:hAnsi="Helvetica" w:cs="Helvetica"/>
            <w:sz w:val="22"/>
            <w:szCs w:val="22"/>
          </w:rPr>
          <w:t>www.anrt.ma</w:t>
        </w:r>
      </w:hyperlink>
      <w:r w:rsidR="006142DA" w:rsidRPr="00D743EE">
        <w:rPr>
          <w:rFonts w:ascii="Helvetica" w:hAnsi="Helvetica" w:cs="Helvetica"/>
          <w:sz w:val="22"/>
          <w:szCs w:val="22"/>
        </w:rPr>
        <w:t>).</w:t>
      </w:r>
    </w:p>
    <w:p w14:paraId="2AF44CF4" w14:textId="77777777" w:rsidR="006142DA" w:rsidRPr="00D743EE" w:rsidRDefault="006142DA" w:rsidP="006142DA">
      <w:pPr>
        <w:pStyle w:val="NormalWeb"/>
        <w:spacing w:before="0" w:beforeAutospacing="0" w:after="0" w:afterAutospacing="0"/>
        <w:jc w:val="both"/>
        <w:rPr>
          <w:rFonts w:ascii="Helvetica" w:hAnsi="Helvetica" w:cs="Helvetica"/>
          <w:sz w:val="22"/>
          <w:szCs w:val="22"/>
        </w:rPr>
      </w:pPr>
    </w:p>
    <w:p w14:paraId="362D994C" w14:textId="2661B8F7" w:rsidR="00780AD0" w:rsidRPr="00D743EE" w:rsidRDefault="00780AD0" w:rsidP="006142DA">
      <w:pPr>
        <w:pStyle w:val="NormalWeb"/>
        <w:spacing w:before="0" w:beforeAutospacing="0" w:after="0" w:afterAutospacing="0"/>
        <w:jc w:val="both"/>
        <w:rPr>
          <w:rFonts w:ascii="Helvetica" w:hAnsi="Helvetica" w:cs="Helvetica"/>
          <w:bCs/>
          <w:sz w:val="22"/>
          <w:szCs w:val="22"/>
        </w:rPr>
      </w:pPr>
      <w:r w:rsidRPr="00D743EE">
        <w:rPr>
          <w:rFonts w:ascii="Helvetica" w:hAnsi="Helvetica" w:cs="Helvetica"/>
          <w:bCs/>
          <w:sz w:val="22"/>
          <w:szCs w:val="22"/>
        </w:rPr>
        <w:t xml:space="preserve">Les concurrents ayant téléchargé le dossier d’appel d’offres </w:t>
      </w:r>
      <w:r w:rsidR="006142DA" w:rsidRPr="00D743EE">
        <w:rPr>
          <w:rFonts w:ascii="Helvetica" w:hAnsi="Helvetica" w:cs="Helvetica"/>
          <w:bCs/>
          <w:sz w:val="22"/>
          <w:szCs w:val="22"/>
        </w:rPr>
        <w:t xml:space="preserve">du site Web </w:t>
      </w:r>
      <w:r w:rsidRPr="00D743EE">
        <w:rPr>
          <w:rFonts w:ascii="Helvetica" w:hAnsi="Helvetica" w:cs="Helvetica"/>
          <w:bCs/>
          <w:sz w:val="22"/>
          <w:szCs w:val="22"/>
        </w:rPr>
        <w:t>suivant</w:t>
      </w:r>
      <w:r w:rsidR="006142DA" w:rsidRPr="00D743EE">
        <w:rPr>
          <w:rFonts w:ascii="Helvetica" w:hAnsi="Helvetica" w:cs="Helvetica"/>
          <w:bCs/>
          <w:sz w:val="22"/>
          <w:szCs w:val="22"/>
        </w:rPr>
        <w:t xml:space="preserve"> (</w:t>
      </w:r>
      <w:hyperlink r:id="rId17" w:history="1">
        <w:r w:rsidR="006142DA" w:rsidRPr="00D743EE">
          <w:rPr>
            <w:rStyle w:val="Lienhypertexte"/>
            <w:rFonts w:ascii="Helvetica" w:hAnsi="Helvetica" w:cs="Helvetica"/>
            <w:bCs/>
            <w:sz w:val="22"/>
            <w:szCs w:val="22"/>
          </w:rPr>
          <w:t>www.anrt.ma</w:t>
        </w:r>
      </w:hyperlink>
      <w:r w:rsidR="006142DA" w:rsidRPr="00D743EE">
        <w:rPr>
          <w:rFonts w:ascii="Helvetica" w:hAnsi="Helvetica" w:cs="Helvetica"/>
          <w:bCs/>
          <w:sz w:val="22"/>
          <w:szCs w:val="22"/>
        </w:rPr>
        <w:t>)</w:t>
      </w:r>
      <w:r w:rsidRPr="00D743EE">
        <w:rPr>
          <w:rFonts w:ascii="Helvetica" w:hAnsi="Helvetica" w:cs="Helvetica"/>
          <w:bCs/>
          <w:sz w:val="22"/>
          <w:szCs w:val="22"/>
        </w:rPr>
        <w:t xml:space="preserve"> doivent adressés</w:t>
      </w:r>
      <w:r w:rsidR="006142DA" w:rsidRPr="00D743EE">
        <w:rPr>
          <w:rFonts w:ascii="Helvetica" w:hAnsi="Helvetica" w:cs="Helvetica"/>
          <w:bCs/>
          <w:sz w:val="22"/>
          <w:szCs w:val="22"/>
        </w:rPr>
        <w:t xml:space="preserve">, </w:t>
      </w:r>
      <w:r w:rsidR="006142DA" w:rsidRPr="00D743EE">
        <w:rPr>
          <w:rFonts w:ascii="Helvetica" w:hAnsi="Helvetica" w:cs="Helvetica"/>
          <w:b/>
          <w:sz w:val="22"/>
          <w:szCs w:val="22"/>
        </w:rPr>
        <w:t>sans délai</w:t>
      </w:r>
      <w:r w:rsidR="006142DA" w:rsidRPr="00D743EE">
        <w:rPr>
          <w:rFonts w:ascii="Helvetica" w:hAnsi="Helvetica" w:cs="Helvetica"/>
          <w:bCs/>
          <w:sz w:val="22"/>
          <w:szCs w:val="22"/>
        </w:rPr>
        <w:t xml:space="preserve">, </w:t>
      </w:r>
      <w:r w:rsidRPr="00D743EE">
        <w:rPr>
          <w:rFonts w:ascii="Helvetica" w:hAnsi="Helvetica" w:cs="Helvetica"/>
          <w:bCs/>
          <w:sz w:val="22"/>
          <w:szCs w:val="22"/>
        </w:rPr>
        <w:t xml:space="preserve">leur coordonnés (téléphone, fax, adresse électronique…) à l’adresse électronique suivante </w:t>
      </w:r>
      <w:r w:rsidR="006142DA" w:rsidRPr="00D743EE">
        <w:rPr>
          <w:rFonts w:ascii="Helvetica" w:hAnsi="Helvetica" w:cs="Helvetica"/>
          <w:bCs/>
          <w:sz w:val="22"/>
          <w:szCs w:val="22"/>
        </w:rPr>
        <w:t>(</w:t>
      </w:r>
      <w:hyperlink r:id="rId18" w:history="1">
        <w:r w:rsidR="006142DA" w:rsidRPr="00D743EE">
          <w:rPr>
            <w:rStyle w:val="Lienhypertexte"/>
            <w:rFonts w:ascii="Helvetica" w:hAnsi="Helvetica" w:cs="Helvetica"/>
            <w:bCs/>
            <w:sz w:val="22"/>
            <w:szCs w:val="22"/>
          </w:rPr>
          <w:t>aoanrt@anrt.ma</w:t>
        </w:r>
      </w:hyperlink>
      <w:r w:rsidR="006142DA" w:rsidRPr="00D743EE">
        <w:rPr>
          <w:rFonts w:ascii="Helvetica" w:hAnsi="Helvetica" w:cs="Helvetica"/>
          <w:bCs/>
          <w:sz w:val="22"/>
          <w:szCs w:val="22"/>
        </w:rPr>
        <w:t>) pour permettre à l’ANRT de leur adresser les réponses aux éventuelles demandes d’éclaircissements. Ils sont tenus responsables en cas de non envoi d’une adresse électronique.</w:t>
      </w:r>
    </w:p>
    <w:p w14:paraId="56F20C3F" w14:textId="77777777" w:rsidR="006142DA" w:rsidRPr="006142DA" w:rsidRDefault="006142DA" w:rsidP="006142DA">
      <w:pPr>
        <w:pStyle w:val="NormalWeb"/>
        <w:spacing w:before="0" w:beforeAutospacing="0" w:after="0" w:afterAutospacing="0"/>
        <w:jc w:val="both"/>
        <w:rPr>
          <w:rFonts w:ascii="Helvetica" w:hAnsi="Helvetica" w:cs="Helvetica"/>
          <w:bCs/>
          <w:sz w:val="22"/>
          <w:szCs w:val="22"/>
          <w:highlight w:val="yellow"/>
        </w:rPr>
      </w:pPr>
    </w:p>
    <w:p w14:paraId="0E5EB8E7" w14:textId="54196E11" w:rsidR="00780AD0" w:rsidRPr="006142DA" w:rsidRDefault="00780AD0" w:rsidP="006142DA">
      <w:pPr>
        <w:jc w:val="both"/>
        <w:rPr>
          <w:rFonts w:ascii="Helvetica" w:hAnsi="Helvetica" w:cs="Helvetica"/>
          <w:bCs/>
          <w:sz w:val="22"/>
          <w:szCs w:val="22"/>
        </w:rPr>
      </w:pPr>
      <w:r w:rsidRPr="00D743EE">
        <w:rPr>
          <w:rFonts w:ascii="Helvetica" w:hAnsi="Helvetica" w:cs="Helvetica"/>
          <w:bCs/>
          <w:sz w:val="22"/>
          <w:szCs w:val="22"/>
        </w:rPr>
        <w:t xml:space="preserve">Les </w:t>
      </w:r>
      <w:r w:rsidR="006142DA" w:rsidRPr="00D743EE">
        <w:rPr>
          <w:rFonts w:ascii="Helvetica" w:hAnsi="Helvetica" w:cs="Helvetica"/>
          <w:bCs/>
          <w:sz w:val="22"/>
          <w:szCs w:val="22"/>
        </w:rPr>
        <w:t xml:space="preserve">éventuelles </w:t>
      </w:r>
      <w:r w:rsidRPr="00D743EE">
        <w:rPr>
          <w:rFonts w:ascii="Helvetica" w:hAnsi="Helvetica" w:cs="Helvetica"/>
          <w:bCs/>
          <w:sz w:val="22"/>
          <w:szCs w:val="22"/>
        </w:rPr>
        <w:t xml:space="preserve">réponses aux demandes d’éclaircissements </w:t>
      </w:r>
      <w:r w:rsidR="006142DA" w:rsidRPr="00D743EE">
        <w:rPr>
          <w:rFonts w:ascii="Helvetica" w:hAnsi="Helvetica" w:cs="Helvetica"/>
          <w:bCs/>
          <w:sz w:val="22"/>
          <w:szCs w:val="22"/>
        </w:rPr>
        <w:t>sont</w:t>
      </w:r>
      <w:r w:rsidRPr="00D743EE">
        <w:rPr>
          <w:rFonts w:ascii="Helvetica" w:hAnsi="Helvetica" w:cs="Helvetica"/>
          <w:bCs/>
          <w:sz w:val="22"/>
          <w:szCs w:val="22"/>
        </w:rPr>
        <w:t xml:space="preserve"> mises sur le</w:t>
      </w:r>
      <w:r w:rsidR="006142DA" w:rsidRPr="00D743EE">
        <w:rPr>
          <w:rFonts w:ascii="Helvetica" w:hAnsi="Helvetica" w:cs="Helvetica"/>
          <w:bCs/>
          <w:sz w:val="22"/>
          <w:szCs w:val="22"/>
        </w:rPr>
        <w:t>s</w:t>
      </w:r>
      <w:r w:rsidRPr="00D743EE">
        <w:rPr>
          <w:rFonts w:ascii="Helvetica" w:hAnsi="Helvetica" w:cs="Helvetica"/>
          <w:bCs/>
          <w:sz w:val="22"/>
          <w:szCs w:val="22"/>
        </w:rPr>
        <w:t xml:space="preserve"> Site</w:t>
      </w:r>
      <w:r w:rsidR="006142DA" w:rsidRPr="00D743EE">
        <w:rPr>
          <w:rFonts w:ascii="Helvetica" w:hAnsi="Helvetica" w:cs="Helvetica"/>
          <w:bCs/>
          <w:sz w:val="22"/>
          <w:szCs w:val="22"/>
        </w:rPr>
        <w:t>s</w:t>
      </w:r>
      <w:r w:rsidRPr="00D743EE">
        <w:rPr>
          <w:rFonts w:ascii="Helvetica" w:hAnsi="Helvetica" w:cs="Helvetica"/>
          <w:bCs/>
          <w:sz w:val="22"/>
          <w:szCs w:val="22"/>
        </w:rPr>
        <w:t xml:space="preserve"> Web </w:t>
      </w:r>
      <w:r w:rsidR="006142DA" w:rsidRPr="00D743EE">
        <w:rPr>
          <w:rFonts w:ascii="Helvetica" w:hAnsi="Helvetica" w:cs="Helvetica"/>
          <w:bCs/>
          <w:sz w:val="22"/>
          <w:szCs w:val="22"/>
        </w:rPr>
        <w:t>suivants (</w:t>
      </w:r>
      <w:hyperlink r:id="rId19" w:history="1">
        <w:r w:rsidR="006142DA" w:rsidRPr="00D743EE">
          <w:rPr>
            <w:rStyle w:val="Lienhypertexte"/>
            <w:rFonts w:ascii="Helvetica" w:hAnsi="Helvetica" w:cs="Helvetica"/>
            <w:bCs/>
            <w:sz w:val="22"/>
            <w:szCs w:val="22"/>
          </w:rPr>
          <w:t>www.marchespublics.gov.ma</w:t>
        </w:r>
      </w:hyperlink>
      <w:r w:rsidR="006142DA" w:rsidRPr="00D743EE">
        <w:rPr>
          <w:rFonts w:ascii="Helvetica" w:hAnsi="Helvetica" w:cs="Helvetica"/>
          <w:bCs/>
          <w:sz w:val="22"/>
          <w:szCs w:val="22"/>
        </w:rPr>
        <w:t xml:space="preserve"> et </w:t>
      </w:r>
      <w:hyperlink r:id="rId20" w:history="1">
        <w:r w:rsidR="006142DA" w:rsidRPr="00D743EE">
          <w:rPr>
            <w:rStyle w:val="Lienhypertexte"/>
            <w:rFonts w:ascii="Helvetica" w:hAnsi="Helvetica" w:cs="Helvetica"/>
            <w:bCs/>
            <w:sz w:val="22"/>
            <w:szCs w:val="22"/>
          </w:rPr>
          <w:t>www.anrt.ma</w:t>
        </w:r>
      </w:hyperlink>
      <w:r w:rsidRPr="00D743EE">
        <w:rPr>
          <w:rFonts w:ascii="Helvetica" w:hAnsi="Helvetica" w:cs="Helvetica"/>
          <w:bCs/>
          <w:sz w:val="22"/>
          <w:szCs w:val="22"/>
        </w:rPr>
        <w:t xml:space="preserve">). Il appartient </w:t>
      </w:r>
      <w:r w:rsidR="006142DA" w:rsidRPr="00D743EE">
        <w:rPr>
          <w:rFonts w:ascii="Helvetica" w:hAnsi="Helvetica" w:cs="Helvetica"/>
          <w:bCs/>
          <w:sz w:val="22"/>
          <w:szCs w:val="22"/>
        </w:rPr>
        <w:t xml:space="preserve">à chaque </w:t>
      </w:r>
      <w:r w:rsidRPr="00D743EE">
        <w:rPr>
          <w:rFonts w:ascii="Helvetica" w:hAnsi="Helvetica" w:cs="Helvetica"/>
          <w:bCs/>
          <w:sz w:val="22"/>
          <w:szCs w:val="22"/>
        </w:rPr>
        <w:t>candidat</w:t>
      </w:r>
      <w:r w:rsidR="006142DA" w:rsidRPr="00D743EE">
        <w:rPr>
          <w:rFonts w:ascii="Helvetica" w:hAnsi="Helvetica" w:cs="Helvetica"/>
          <w:bCs/>
          <w:sz w:val="22"/>
          <w:szCs w:val="22"/>
        </w:rPr>
        <w:t xml:space="preserve"> intéressé ayant </w:t>
      </w:r>
      <w:r w:rsidRPr="00D743EE">
        <w:rPr>
          <w:rFonts w:ascii="Helvetica" w:hAnsi="Helvetica" w:cs="Helvetica"/>
          <w:bCs/>
          <w:sz w:val="22"/>
          <w:szCs w:val="22"/>
        </w:rPr>
        <w:t>téléchargé le</w:t>
      </w:r>
      <w:r w:rsidR="006142DA" w:rsidRPr="00D743EE">
        <w:rPr>
          <w:rFonts w:ascii="Helvetica" w:hAnsi="Helvetica" w:cs="Helvetica"/>
          <w:bCs/>
          <w:sz w:val="22"/>
          <w:szCs w:val="22"/>
        </w:rPr>
        <w:t xml:space="preserve"> dossier de l’appel d’offres</w:t>
      </w:r>
      <w:r w:rsidRPr="00D743EE">
        <w:rPr>
          <w:rFonts w:ascii="Helvetica" w:hAnsi="Helvetica" w:cs="Helvetica"/>
          <w:bCs/>
          <w:sz w:val="22"/>
          <w:szCs w:val="22"/>
        </w:rPr>
        <w:t xml:space="preserve">, de les consulter régulièrement afin de </w:t>
      </w:r>
      <w:r w:rsidRPr="00D743EE">
        <w:rPr>
          <w:rFonts w:ascii="Helvetica" w:hAnsi="Helvetica" w:cs="Helvetica"/>
          <w:bCs/>
          <w:sz w:val="22"/>
          <w:szCs w:val="22"/>
        </w:rPr>
        <w:lastRenderedPageBreak/>
        <w:t xml:space="preserve">connaître la teneur des </w:t>
      </w:r>
      <w:r w:rsidR="006142DA" w:rsidRPr="00D743EE">
        <w:rPr>
          <w:rFonts w:ascii="Helvetica" w:hAnsi="Helvetica" w:cs="Helvetica"/>
          <w:bCs/>
          <w:sz w:val="22"/>
          <w:szCs w:val="22"/>
        </w:rPr>
        <w:t xml:space="preserve">éventuels </w:t>
      </w:r>
      <w:r w:rsidRPr="00D743EE">
        <w:rPr>
          <w:rFonts w:ascii="Helvetica" w:hAnsi="Helvetica" w:cs="Helvetica"/>
          <w:bCs/>
          <w:sz w:val="22"/>
          <w:szCs w:val="22"/>
        </w:rPr>
        <w:t>éclaircissements fournis par l’ANRT.</w:t>
      </w:r>
      <w:r w:rsidR="006142DA" w:rsidRPr="00D743EE">
        <w:rPr>
          <w:rFonts w:ascii="Helvetica" w:hAnsi="Helvetica" w:cs="Helvetica"/>
          <w:bCs/>
          <w:sz w:val="22"/>
          <w:szCs w:val="22"/>
        </w:rPr>
        <w:t xml:space="preserve"> Chaque candidat est tenu responsable en cas de non prise de connaissance des éventuelles mises à jour dans lesdits Sites et son offre est, à son tort, systématiquement écarté en cas d’écart avec les éventuelles mises à jour apportées avant la date limite de dépôt des offres.</w:t>
      </w:r>
    </w:p>
    <w:p w14:paraId="62E8238C" w14:textId="77777777" w:rsidR="00780AD0" w:rsidRPr="006142DA" w:rsidRDefault="00780AD0" w:rsidP="006142DA">
      <w:pPr>
        <w:rPr>
          <w:rFonts w:ascii="Helvetica" w:hAnsi="Helvetica" w:cs="Helvetica"/>
          <w:bCs/>
          <w:sz w:val="22"/>
          <w:szCs w:val="22"/>
          <w:u w:val="single"/>
        </w:rPr>
      </w:pPr>
    </w:p>
    <w:p w14:paraId="7EA8A372" w14:textId="77777777" w:rsidR="00780AD0" w:rsidRPr="000C34F4" w:rsidRDefault="00780AD0" w:rsidP="006142DA">
      <w:pPr>
        <w:widowControl w:val="0"/>
        <w:autoSpaceDE w:val="0"/>
        <w:autoSpaceDN w:val="0"/>
        <w:adjustRightInd w:val="0"/>
        <w:rPr>
          <w:rFonts w:ascii="Helvetica" w:hAnsi="Helvetica" w:cs="Helvetica"/>
          <w:b/>
          <w:sz w:val="22"/>
          <w:szCs w:val="22"/>
          <w:u w:val="single"/>
        </w:rPr>
      </w:pPr>
      <w:r w:rsidRPr="000C34F4">
        <w:rPr>
          <w:rFonts w:ascii="Helvetica" w:hAnsi="Helvetica" w:cs="Helvetica"/>
          <w:b/>
          <w:sz w:val="22"/>
          <w:szCs w:val="22"/>
          <w:u w:val="single"/>
        </w:rPr>
        <w:t>ARTICLE 12 : MODIFICATION DANS LE DOSSIER D’APPEL D’OFFRES</w:t>
      </w:r>
    </w:p>
    <w:p w14:paraId="25F95EF8" w14:textId="77777777" w:rsidR="006142DA" w:rsidRDefault="006142DA" w:rsidP="006142DA">
      <w:pPr>
        <w:pStyle w:val="NormalWeb"/>
        <w:spacing w:before="0" w:beforeAutospacing="0" w:after="0" w:afterAutospacing="0"/>
        <w:jc w:val="both"/>
        <w:rPr>
          <w:rFonts w:ascii="Helvetica" w:hAnsi="Helvetica" w:cs="Helvetica"/>
          <w:sz w:val="22"/>
          <w:szCs w:val="22"/>
        </w:rPr>
      </w:pPr>
    </w:p>
    <w:p w14:paraId="26935AB4" w14:textId="0D50D7F8" w:rsidR="00780AD0" w:rsidRDefault="00780AD0" w:rsidP="006142DA">
      <w:pPr>
        <w:pStyle w:val="NormalWeb"/>
        <w:spacing w:before="0" w:beforeAutospacing="0" w:after="0" w:afterAutospacing="0"/>
        <w:jc w:val="both"/>
        <w:rPr>
          <w:rFonts w:ascii="Helvetica" w:hAnsi="Helvetica" w:cs="Helvetica"/>
          <w:sz w:val="22"/>
          <w:szCs w:val="22"/>
        </w:rPr>
      </w:pPr>
      <w:r w:rsidRPr="00D743EE">
        <w:rPr>
          <w:rFonts w:ascii="Helvetica" w:hAnsi="Helvetica" w:cs="Helvetica"/>
          <w:sz w:val="22"/>
          <w:szCs w:val="22"/>
        </w:rPr>
        <w:t xml:space="preserve">Conformément aux dispositions </w:t>
      </w:r>
      <w:r w:rsidR="00F80CA2" w:rsidRPr="00D743EE">
        <w:rPr>
          <w:rFonts w:ascii="Helvetica" w:hAnsi="Helvetica" w:cs="Helvetica"/>
          <w:sz w:val="22"/>
          <w:szCs w:val="22"/>
        </w:rPr>
        <w:t>de</w:t>
      </w:r>
      <w:r w:rsidRPr="00D743EE">
        <w:rPr>
          <w:rFonts w:ascii="Helvetica" w:hAnsi="Helvetica" w:cs="Helvetica"/>
          <w:sz w:val="22"/>
          <w:szCs w:val="22"/>
        </w:rPr>
        <w:t xml:space="preserve"> l’article 19 </w:t>
      </w:r>
      <w:r w:rsidR="00F80CA2" w:rsidRPr="00D743EE">
        <w:rPr>
          <w:rFonts w:ascii="Helvetica" w:hAnsi="Helvetica" w:cs="Helvetica"/>
          <w:sz w:val="22"/>
          <w:szCs w:val="22"/>
        </w:rPr>
        <w:t xml:space="preserve">(§7) </w:t>
      </w:r>
      <w:r w:rsidRPr="00D743EE">
        <w:rPr>
          <w:rFonts w:ascii="Helvetica" w:hAnsi="Helvetica" w:cs="Helvetica"/>
          <w:sz w:val="22"/>
          <w:szCs w:val="22"/>
        </w:rPr>
        <w:t xml:space="preserve">de la décision n°20/2014/DG du 19/12/2014 précitée, des modifications peuvent être introduites dans le dossier d’appel d’offres sans changer l’objet du marché. Ces modifications sont communiquées à tous les concurrents ayant retiré ou ayant téléchargé ledit dossier à partir du </w:t>
      </w:r>
      <w:r w:rsidR="00F80CA2" w:rsidRPr="00D743EE">
        <w:rPr>
          <w:rFonts w:ascii="Helvetica" w:hAnsi="Helvetica" w:cs="Helvetica"/>
          <w:sz w:val="22"/>
          <w:szCs w:val="22"/>
        </w:rPr>
        <w:t xml:space="preserve">site Web </w:t>
      </w:r>
      <w:r w:rsidRPr="00D743EE">
        <w:rPr>
          <w:rFonts w:ascii="Helvetica" w:hAnsi="Helvetica" w:cs="Helvetica"/>
          <w:sz w:val="22"/>
          <w:szCs w:val="22"/>
        </w:rPr>
        <w:t>(</w:t>
      </w:r>
      <w:hyperlink r:id="rId21" w:history="1">
        <w:r w:rsidR="00F80CA2" w:rsidRPr="00D743EE">
          <w:rPr>
            <w:rStyle w:val="Lienhypertexte"/>
            <w:rFonts w:ascii="Helvetica" w:hAnsi="Helvetica" w:cs="Helvetica"/>
            <w:sz w:val="22"/>
            <w:szCs w:val="22"/>
          </w:rPr>
          <w:t>www.marchespublics.gov.ma)</w:t>
        </w:r>
      </w:hyperlink>
      <w:r w:rsidRPr="00D743EE">
        <w:rPr>
          <w:rFonts w:ascii="Helvetica" w:hAnsi="Helvetica" w:cs="Helvetica"/>
          <w:sz w:val="22"/>
          <w:szCs w:val="22"/>
        </w:rPr>
        <w:t>, et introduites dans les dossiers mis à la disposition des autres concurrents.</w:t>
      </w:r>
      <w:r w:rsidRPr="003F2857">
        <w:rPr>
          <w:rFonts w:ascii="Helvetica" w:hAnsi="Helvetica" w:cs="Helvetica"/>
          <w:sz w:val="22"/>
          <w:szCs w:val="22"/>
        </w:rPr>
        <w:t xml:space="preserve"> </w:t>
      </w:r>
    </w:p>
    <w:p w14:paraId="722D3377" w14:textId="77777777" w:rsidR="006142DA" w:rsidRPr="003F2857" w:rsidRDefault="006142DA" w:rsidP="006142DA">
      <w:pPr>
        <w:pStyle w:val="NormalWeb"/>
        <w:spacing w:before="0" w:beforeAutospacing="0" w:after="0" w:afterAutospacing="0"/>
        <w:jc w:val="both"/>
        <w:rPr>
          <w:rFonts w:ascii="Helvetica" w:hAnsi="Helvetica" w:cs="Helvetica"/>
          <w:sz w:val="22"/>
          <w:szCs w:val="22"/>
        </w:rPr>
      </w:pPr>
    </w:p>
    <w:p w14:paraId="7E0B82D4" w14:textId="4B1C49B3" w:rsidR="00780AD0" w:rsidRDefault="00780AD0" w:rsidP="006142DA">
      <w:pPr>
        <w:pStyle w:val="NormalWeb"/>
        <w:spacing w:before="0" w:beforeAutospacing="0" w:after="0" w:afterAutospacing="0"/>
        <w:jc w:val="both"/>
        <w:rPr>
          <w:rFonts w:ascii="Helvetica" w:hAnsi="Helvetica" w:cs="Helvetica"/>
          <w:sz w:val="22"/>
          <w:szCs w:val="22"/>
        </w:rPr>
      </w:pPr>
      <w:r w:rsidRPr="003F2857">
        <w:rPr>
          <w:rFonts w:ascii="Helvetica" w:hAnsi="Helvetica" w:cs="Helvetica"/>
          <w:sz w:val="22"/>
          <w:szCs w:val="22"/>
        </w:rPr>
        <w:t>Ces modifications peuvent intervenir à tout moment à l’intérieur du délai initial de publicité.</w:t>
      </w:r>
    </w:p>
    <w:p w14:paraId="17444068" w14:textId="77777777" w:rsidR="006142DA" w:rsidRPr="003F2857" w:rsidRDefault="006142DA" w:rsidP="006142DA">
      <w:pPr>
        <w:pStyle w:val="NormalWeb"/>
        <w:spacing w:before="0" w:beforeAutospacing="0" w:after="0" w:afterAutospacing="0"/>
        <w:jc w:val="both"/>
        <w:rPr>
          <w:rFonts w:ascii="Helvetica" w:hAnsi="Helvetica" w:cs="Helvetica"/>
          <w:sz w:val="22"/>
          <w:szCs w:val="22"/>
        </w:rPr>
      </w:pPr>
    </w:p>
    <w:p w14:paraId="1AA6FE3F" w14:textId="30678A3B" w:rsidR="00780AD0" w:rsidRDefault="00780AD0" w:rsidP="006142DA">
      <w:pPr>
        <w:pStyle w:val="NormalWeb"/>
        <w:spacing w:before="0" w:beforeAutospacing="0" w:after="0" w:afterAutospacing="0"/>
        <w:jc w:val="both"/>
        <w:rPr>
          <w:rFonts w:ascii="Helvetica" w:hAnsi="Helvetica" w:cs="Helvetica"/>
          <w:sz w:val="22"/>
          <w:szCs w:val="22"/>
        </w:rPr>
      </w:pPr>
      <w:r w:rsidRPr="003F2857">
        <w:rPr>
          <w:rFonts w:ascii="Helvetica" w:hAnsi="Helvetica" w:cs="Helvetica"/>
          <w:sz w:val="22"/>
          <w:szCs w:val="22"/>
        </w:rPr>
        <w:t>Lorsque les modifications nécessitent la publication d’un avis rectificatif, celui-ci est publié conformément aux dispositions de l’alinéa 1 du paragraphe I-2 de l'article 20 de la décision n°20/2014/DG du 19/12/2014 précitée. Dans ce cas, la séance d’ouverture des plis ne peut être tenue que dans un délai minimum de dix (10) jours à compter du lendemain de la date de la dernière publication de</w:t>
      </w:r>
      <w:r w:rsidR="00A22570">
        <w:rPr>
          <w:rFonts w:ascii="Helvetica" w:hAnsi="Helvetica" w:cs="Helvetica"/>
          <w:sz w:val="22"/>
          <w:szCs w:val="22"/>
        </w:rPr>
        <w:t xml:space="preserve"> </w:t>
      </w:r>
      <w:r w:rsidRPr="003F2857">
        <w:rPr>
          <w:rFonts w:ascii="Helvetica" w:hAnsi="Helvetica" w:cs="Helvetica"/>
          <w:sz w:val="22"/>
          <w:szCs w:val="22"/>
        </w:rPr>
        <w:t>l’avis rectificatif au portail des marchés publics (</w:t>
      </w:r>
      <w:hyperlink r:id="rId22" w:history="1">
        <w:r w:rsidRPr="003F2857">
          <w:rPr>
            <w:rFonts w:ascii="Helvetica" w:hAnsi="Helvetica" w:cs="Helvetica"/>
            <w:sz w:val="22"/>
            <w:szCs w:val="22"/>
          </w:rPr>
          <w:t>www.marchespublics.gov.ma</w:t>
        </w:r>
      </w:hyperlink>
      <w:r w:rsidRPr="003F2857">
        <w:rPr>
          <w:rFonts w:ascii="Helvetica" w:hAnsi="Helvetica" w:cs="Helvetica"/>
          <w:sz w:val="22"/>
          <w:szCs w:val="22"/>
        </w:rPr>
        <w:t>) et dans le journal paru le deuxième, sans que la date de la nouvelle séance ne soit antérieure à celle prévue par l’avis de publicité initial.</w:t>
      </w:r>
      <w:r w:rsidR="00A22570">
        <w:rPr>
          <w:rFonts w:ascii="Helvetica" w:hAnsi="Helvetica" w:cs="Helvetica"/>
          <w:sz w:val="22"/>
          <w:szCs w:val="22"/>
        </w:rPr>
        <w:t xml:space="preserve"> </w:t>
      </w:r>
    </w:p>
    <w:p w14:paraId="0F2ED8F8" w14:textId="77777777" w:rsidR="006142DA" w:rsidRPr="003F2857" w:rsidRDefault="006142DA" w:rsidP="006142DA">
      <w:pPr>
        <w:pStyle w:val="NormalWeb"/>
        <w:spacing w:before="0" w:beforeAutospacing="0" w:after="0" w:afterAutospacing="0"/>
        <w:jc w:val="both"/>
        <w:rPr>
          <w:rFonts w:ascii="Helvetica" w:hAnsi="Helvetica" w:cs="Helvetica"/>
          <w:sz w:val="22"/>
          <w:szCs w:val="22"/>
        </w:rPr>
      </w:pPr>
    </w:p>
    <w:p w14:paraId="13747ADA" w14:textId="13466C47" w:rsidR="00780AD0" w:rsidRDefault="00780AD0" w:rsidP="006142DA">
      <w:pPr>
        <w:pStyle w:val="NormalWeb"/>
        <w:spacing w:before="0" w:beforeAutospacing="0" w:after="0" w:afterAutospacing="0"/>
        <w:jc w:val="both"/>
        <w:rPr>
          <w:rFonts w:ascii="Helvetica" w:hAnsi="Helvetica" w:cs="Helvetica"/>
          <w:sz w:val="22"/>
          <w:szCs w:val="22"/>
        </w:rPr>
      </w:pPr>
      <w:r w:rsidRPr="003F2857">
        <w:rPr>
          <w:rFonts w:ascii="Helvetica" w:hAnsi="Helvetica" w:cs="Helvetica"/>
          <w:sz w:val="22"/>
          <w:szCs w:val="22"/>
        </w:rPr>
        <w:t>Dans tous les cas, le délai de publicité prévu à l’alinéa 3 du paragraphe I-2 de l'article 20 de la décision n°20/2014/DG du 19/12/2014 précitée doit être respecté.</w:t>
      </w:r>
    </w:p>
    <w:p w14:paraId="0FB48C87" w14:textId="77777777" w:rsidR="006142DA" w:rsidRPr="003F2857" w:rsidRDefault="006142DA" w:rsidP="006142DA">
      <w:pPr>
        <w:pStyle w:val="NormalWeb"/>
        <w:spacing w:before="0" w:beforeAutospacing="0" w:after="0" w:afterAutospacing="0"/>
        <w:jc w:val="both"/>
        <w:rPr>
          <w:rFonts w:ascii="Helvetica" w:hAnsi="Helvetica" w:cs="Helvetica"/>
          <w:sz w:val="22"/>
          <w:szCs w:val="22"/>
        </w:rPr>
      </w:pPr>
    </w:p>
    <w:p w14:paraId="7699A701" w14:textId="6AA6D8FA" w:rsidR="00780AD0" w:rsidRDefault="00780AD0" w:rsidP="006142DA">
      <w:pPr>
        <w:pStyle w:val="NormalWeb"/>
        <w:spacing w:before="0" w:beforeAutospacing="0" w:after="0" w:afterAutospacing="0"/>
        <w:jc w:val="both"/>
        <w:rPr>
          <w:rFonts w:ascii="Helvetica" w:hAnsi="Helvetica" w:cs="Helvetica"/>
          <w:sz w:val="22"/>
          <w:szCs w:val="22"/>
        </w:rPr>
      </w:pPr>
      <w:r w:rsidRPr="003F2857">
        <w:rPr>
          <w:rFonts w:ascii="Helvetica" w:hAnsi="Helvetica" w:cs="Helvetica"/>
          <w:sz w:val="22"/>
          <w:szCs w:val="22"/>
        </w:rPr>
        <w:t>Les concurrents ayant retiré ou téléchargé les dossiers d’appel d’offres à partir du portail des marchés publics (</w:t>
      </w:r>
      <w:hyperlink r:id="rId23" w:history="1">
        <w:r w:rsidRPr="003F2857">
          <w:rPr>
            <w:rFonts w:ascii="Helvetica" w:hAnsi="Helvetica" w:cs="Helvetica"/>
            <w:sz w:val="22"/>
            <w:szCs w:val="22"/>
          </w:rPr>
          <w:t>www.marchespublics.gov.ma</w:t>
        </w:r>
      </w:hyperlink>
      <w:r w:rsidRPr="003F2857">
        <w:rPr>
          <w:rFonts w:ascii="Helvetica" w:hAnsi="Helvetica" w:cs="Helvetica"/>
          <w:sz w:val="22"/>
          <w:szCs w:val="22"/>
        </w:rPr>
        <w:t>) vont être informés des modifications prévues ci-dessus ainsi que de la nouvelle date d’ouverture des plis, le cas échéant.</w:t>
      </w:r>
    </w:p>
    <w:p w14:paraId="1DDEF0F9" w14:textId="77777777" w:rsidR="006142DA" w:rsidRPr="003F2857" w:rsidRDefault="006142DA" w:rsidP="006142DA">
      <w:pPr>
        <w:pStyle w:val="NormalWeb"/>
        <w:spacing w:before="0" w:beforeAutospacing="0" w:after="0" w:afterAutospacing="0"/>
        <w:jc w:val="both"/>
        <w:rPr>
          <w:rFonts w:ascii="Helvetica" w:hAnsi="Helvetica" w:cs="Helvetica"/>
          <w:sz w:val="22"/>
          <w:szCs w:val="22"/>
        </w:rPr>
      </w:pPr>
    </w:p>
    <w:p w14:paraId="7FA8B8D6" w14:textId="1FAC568A" w:rsidR="00780AD0" w:rsidRPr="003F2857" w:rsidRDefault="00780AD0" w:rsidP="006142DA">
      <w:pPr>
        <w:pStyle w:val="NormalWeb"/>
        <w:spacing w:before="0" w:beforeAutospacing="0" w:after="0" w:afterAutospacing="0"/>
        <w:rPr>
          <w:rFonts w:ascii="Helvetica" w:hAnsi="Helvetica" w:cs="Helvetica"/>
          <w:sz w:val="22"/>
          <w:szCs w:val="22"/>
        </w:rPr>
      </w:pPr>
      <w:r w:rsidRPr="003F2857">
        <w:rPr>
          <w:rFonts w:ascii="Helvetica" w:hAnsi="Helvetica" w:cs="Helvetica"/>
          <w:sz w:val="22"/>
          <w:szCs w:val="22"/>
        </w:rPr>
        <w:t xml:space="preserve">L’avis rectificatif intervient dans les cas suivants : </w:t>
      </w:r>
    </w:p>
    <w:p w14:paraId="06C7E41B" w14:textId="285F247C" w:rsidR="00780AD0" w:rsidRPr="00D743EE" w:rsidRDefault="00780AD0" w:rsidP="006142DA">
      <w:pPr>
        <w:pStyle w:val="Paragraphedeliste"/>
        <w:numPr>
          <w:ilvl w:val="1"/>
          <w:numId w:val="10"/>
        </w:numPr>
        <w:tabs>
          <w:tab w:val="clear" w:pos="900"/>
        </w:tabs>
        <w:ind w:left="567" w:hanging="311"/>
        <w:jc w:val="both"/>
        <w:rPr>
          <w:rFonts w:ascii="Helvetica" w:hAnsi="Helvetica" w:cs="Helvetica"/>
          <w:sz w:val="22"/>
          <w:szCs w:val="22"/>
        </w:rPr>
      </w:pPr>
      <w:r w:rsidRPr="00D743EE">
        <w:rPr>
          <w:rFonts w:ascii="Helvetica" w:hAnsi="Helvetica" w:cs="Helvetica"/>
          <w:sz w:val="22"/>
          <w:szCs w:val="22"/>
        </w:rPr>
        <w:t xml:space="preserve">Lorsque l’ANRT décide d’introduire des modifications dans le dossier d’appel d’offres qui nécessitent un délai supplémentaire pour la préparation des offres ; </w:t>
      </w:r>
    </w:p>
    <w:p w14:paraId="3D8684C0" w14:textId="1E7F376F" w:rsidR="00780AD0" w:rsidRPr="00D743EE" w:rsidRDefault="00780AD0" w:rsidP="006142DA">
      <w:pPr>
        <w:pStyle w:val="Paragraphedeliste"/>
        <w:numPr>
          <w:ilvl w:val="1"/>
          <w:numId w:val="10"/>
        </w:numPr>
        <w:tabs>
          <w:tab w:val="clear" w:pos="900"/>
        </w:tabs>
        <w:ind w:left="567" w:hanging="311"/>
        <w:jc w:val="both"/>
        <w:rPr>
          <w:rFonts w:ascii="Helvetica" w:hAnsi="Helvetica" w:cs="Helvetica"/>
          <w:sz w:val="22"/>
          <w:szCs w:val="22"/>
        </w:rPr>
      </w:pPr>
      <w:r w:rsidRPr="00D743EE">
        <w:rPr>
          <w:rFonts w:ascii="Helvetica" w:hAnsi="Helvetica" w:cs="Helvetica"/>
          <w:sz w:val="22"/>
          <w:szCs w:val="22"/>
        </w:rPr>
        <w:t xml:space="preserve">Lorsqu’il s’agit de redresser des erreurs manifestes constatées dans l’avis publié ; </w:t>
      </w:r>
    </w:p>
    <w:p w14:paraId="6C9F8247" w14:textId="0FB088DA" w:rsidR="00780AD0" w:rsidRPr="00D743EE" w:rsidRDefault="00780AD0" w:rsidP="006142DA">
      <w:pPr>
        <w:pStyle w:val="Paragraphedeliste"/>
        <w:numPr>
          <w:ilvl w:val="1"/>
          <w:numId w:val="10"/>
        </w:numPr>
        <w:tabs>
          <w:tab w:val="clear" w:pos="900"/>
        </w:tabs>
        <w:ind w:left="567" w:hanging="311"/>
        <w:jc w:val="both"/>
        <w:rPr>
          <w:rFonts w:ascii="Helvetica" w:hAnsi="Helvetica" w:cs="Helvetica"/>
          <w:sz w:val="22"/>
          <w:szCs w:val="22"/>
        </w:rPr>
      </w:pPr>
      <w:r w:rsidRPr="00D743EE">
        <w:rPr>
          <w:rFonts w:ascii="Helvetica" w:hAnsi="Helvetica" w:cs="Helvetica"/>
          <w:sz w:val="22"/>
          <w:szCs w:val="22"/>
        </w:rPr>
        <w:t>Lorsque, après publication de l’avis, l’ANRT constate que le délai qui court entre la date de la publication de l’avis et la date de la séance d’ouverture des plis n’est pas conforme au délai de publicité réglementaire.</w:t>
      </w:r>
      <w:r w:rsidR="00A22570" w:rsidRPr="00D743EE">
        <w:rPr>
          <w:rFonts w:ascii="Helvetica" w:hAnsi="Helvetica" w:cs="Helvetica"/>
          <w:sz w:val="22"/>
          <w:szCs w:val="22"/>
        </w:rPr>
        <w:t xml:space="preserve"> </w:t>
      </w:r>
    </w:p>
    <w:p w14:paraId="1AACF221" w14:textId="77777777" w:rsidR="006142DA" w:rsidRPr="006142DA" w:rsidRDefault="006142DA" w:rsidP="006142DA">
      <w:pPr>
        <w:pStyle w:val="Paragraphedeliste"/>
        <w:ind w:left="851"/>
        <w:jc w:val="both"/>
        <w:rPr>
          <w:rFonts w:ascii="Helvetica" w:hAnsi="Helvetica" w:cs="Helvetica"/>
          <w:sz w:val="22"/>
          <w:szCs w:val="22"/>
          <w:highlight w:val="yellow"/>
        </w:rPr>
      </w:pPr>
    </w:p>
    <w:p w14:paraId="3E55D767"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13 : INFORMATION DES CONCURRENTS :</w:t>
      </w:r>
    </w:p>
    <w:p w14:paraId="2B91897A" w14:textId="77777777" w:rsidR="00790825" w:rsidRPr="004C3755" w:rsidRDefault="00790825" w:rsidP="00B5458B">
      <w:pPr>
        <w:spacing w:before="120"/>
        <w:jc w:val="both"/>
        <w:rPr>
          <w:rFonts w:ascii="Helvetica" w:hAnsi="Helvetica" w:cs="Helvetica"/>
          <w:sz w:val="4"/>
          <w:szCs w:val="4"/>
        </w:rPr>
      </w:pPr>
    </w:p>
    <w:p w14:paraId="7E355CC3" w14:textId="08ABEFA4"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 xml:space="preserve">Tout concurrent peut demander à l’ANRT, par courrier porté avec accusé de réception, par lettre recommandée avec accusé de réception, par fax </w:t>
      </w:r>
      <w:r w:rsidRPr="00D743EE">
        <w:rPr>
          <w:rFonts w:ascii="Helvetica" w:hAnsi="Helvetica" w:cs="Helvetica"/>
          <w:sz w:val="22"/>
          <w:szCs w:val="22"/>
        </w:rPr>
        <w:t xml:space="preserve">confirmé </w:t>
      </w:r>
      <w:r w:rsidRPr="00D743EE">
        <w:rPr>
          <w:rFonts w:ascii="Helvetica" w:hAnsi="Helvetica" w:cs="Helvetica"/>
          <w:b/>
          <w:sz w:val="22"/>
          <w:szCs w:val="22"/>
        </w:rPr>
        <w:t>(</w:t>
      </w:r>
      <w:r w:rsidR="006142DA" w:rsidRPr="00D743EE">
        <w:rPr>
          <w:rFonts w:ascii="Helvetica" w:hAnsi="Helvetica" w:cs="Helvetica"/>
          <w:b/>
          <w:sz w:val="22"/>
          <w:szCs w:val="22"/>
        </w:rPr>
        <w:t xml:space="preserve">+212 (0) </w:t>
      </w:r>
      <w:r w:rsidRPr="00D743EE">
        <w:rPr>
          <w:rFonts w:ascii="Helvetica" w:hAnsi="Helvetica" w:cs="Helvetica"/>
          <w:b/>
          <w:sz w:val="22"/>
          <w:szCs w:val="22"/>
        </w:rPr>
        <w:t>537718612)</w:t>
      </w:r>
      <w:r w:rsidRPr="00D743EE">
        <w:rPr>
          <w:rFonts w:ascii="Helvetica" w:hAnsi="Helvetica" w:cs="Helvetica"/>
          <w:color w:val="000000"/>
          <w:sz w:val="22"/>
          <w:szCs w:val="22"/>
        </w:rPr>
        <w:t xml:space="preserve"> </w:t>
      </w:r>
      <w:r w:rsidRPr="00D743EE">
        <w:rPr>
          <w:rFonts w:ascii="Helvetica" w:hAnsi="Helvetica" w:cs="Helvetica"/>
          <w:sz w:val="22"/>
          <w:szCs w:val="22"/>
        </w:rPr>
        <w:t>ou</w:t>
      </w:r>
      <w:r w:rsidRPr="003F2857">
        <w:rPr>
          <w:rFonts w:ascii="Helvetica" w:hAnsi="Helvetica" w:cs="Helvetica"/>
          <w:sz w:val="22"/>
          <w:szCs w:val="22"/>
        </w:rPr>
        <w:t xml:space="preserve"> par voie électronique </w:t>
      </w:r>
      <w:r w:rsidRPr="003F2857">
        <w:rPr>
          <w:rFonts w:ascii="Helvetica" w:hAnsi="Helvetica" w:cs="Helvetica"/>
          <w:b/>
          <w:sz w:val="22"/>
          <w:szCs w:val="22"/>
        </w:rPr>
        <w:t>(</w:t>
      </w:r>
      <w:hyperlink r:id="rId24" w:history="1">
        <w:r w:rsidRPr="003F2857">
          <w:rPr>
            <w:rFonts w:ascii="Helvetica" w:hAnsi="Helvetica" w:cs="Helvetica"/>
            <w:b/>
            <w:sz w:val="22"/>
            <w:szCs w:val="22"/>
          </w:rPr>
          <w:t>aoanrt@anrt.ma</w:t>
        </w:r>
      </w:hyperlink>
      <w:r w:rsidRPr="003F2857">
        <w:rPr>
          <w:rFonts w:ascii="Helvetica" w:hAnsi="Helvetica" w:cs="Helvetica"/>
          <w:b/>
          <w:sz w:val="22"/>
          <w:szCs w:val="22"/>
        </w:rPr>
        <w:t>)</w:t>
      </w:r>
      <w:r w:rsidRPr="003F2857">
        <w:rPr>
          <w:rFonts w:ascii="Helvetica" w:hAnsi="Helvetica" w:cs="Helvetica"/>
          <w:color w:val="000000"/>
          <w:sz w:val="22"/>
          <w:szCs w:val="22"/>
        </w:rPr>
        <w:t xml:space="preserve"> </w:t>
      </w:r>
      <w:r w:rsidRPr="003F2857">
        <w:rPr>
          <w:rFonts w:ascii="Helvetica" w:hAnsi="Helvetica" w:cs="Helvetica"/>
          <w:sz w:val="22"/>
          <w:szCs w:val="22"/>
        </w:rPr>
        <w:t>de lui fournir des éclaircissements ou renseignements concernant l'appel d'offres ou les documents y afférents. Cette demande n'est recevable que si elle parvient au maître d'ouvrage au moins sept (7) jours avant la date prévue pour la séance d'ouverture des plis.</w:t>
      </w:r>
    </w:p>
    <w:p w14:paraId="60349694" w14:textId="77777777"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L’ANRT doit répondre à toute demande d’information ou d’éclaircissement reçue dans le délai prévu ci-dessus.</w:t>
      </w:r>
    </w:p>
    <w:p w14:paraId="5C81A1C7" w14:textId="77777777"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Tout éclaircissement ou renseignement, fourni par l’ANRT à un concurrent à la demande de ce dernier, doit être communiqué le même jour et dans les mêmes conditions aux autres concurrents ayant retiré ou ayant téléchargé le dossier d'appel d'offres à partir du portail des marchés publics (</w:t>
      </w:r>
      <w:hyperlink r:id="rId25" w:history="1">
        <w:r w:rsidRPr="003F2857">
          <w:rPr>
            <w:rFonts w:ascii="Helvetica" w:hAnsi="Helvetica" w:cs="Helvetica"/>
            <w:sz w:val="22"/>
            <w:szCs w:val="22"/>
          </w:rPr>
          <w:t>www.marchespublics.gov.ma</w:t>
        </w:r>
      </w:hyperlink>
      <w:r w:rsidRPr="003F2857">
        <w:rPr>
          <w:rFonts w:ascii="Helvetica" w:hAnsi="Helvetica" w:cs="Helvetica"/>
          <w:sz w:val="22"/>
          <w:szCs w:val="22"/>
        </w:rPr>
        <w:t xml:space="preserve">) et ce par lettre recommandée avec accusé de </w:t>
      </w:r>
      <w:r w:rsidRPr="003F2857">
        <w:rPr>
          <w:rFonts w:ascii="Helvetica" w:hAnsi="Helvetica" w:cs="Helvetica"/>
          <w:sz w:val="22"/>
          <w:szCs w:val="22"/>
        </w:rPr>
        <w:lastRenderedPageBreak/>
        <w:t xml:space="preserve">réception, par fax confirmé ou par voie électronique. Il est également mis à la disposition de tout autre concurrent dans le portail des marchés publics. </w:t>
      </w:r>
    </w:p>
    <w:p w14:paraId="74282C5A" w14:textId="77777777"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Les éclaircissements ou renseignements fournis par l’ANRT doivent être communiqués au demandeur et aux autres concurrents dans les sept (7) jours suivant la date de réception de la demande d’information ou d’éclaircissement du concurrent. Toutefois, lorsque ladite demande intervient entre le dixième et le septième jour précédant la date prévue pour la séance d’ouverture des plis, la réponse doit intervenir au plus tard trois (3) jours avant la date prévue pour la séance d'ouverture des plis.</w:t>
      </w:r>
    </w:p>
    <w:p w14:paraId="443A6976"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p>
    <w:p w14:paraId="0FECBBF2"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14 : REPORT DE LA DATE D’OUVERTURE DES PLIS</w:t>
      </w:r>
    </w:p>
    <w:p w14:paraId="72CF41F4" w14:textId="77777777" w:rsidR="00790825" w:rsidRPr="004C3755" w:rsidRDefault="00790825" w:rsidP="00B5458B">
      <w:pPr>
        <w:spacing w:before="120"/>
        <w:jc w:val="both"/>
        <w:rPr>
          <w:rFonts w:ascii="Helvetica" w:hAnsi="Helvetica" w:cs="Helvetica"/>
          <w:sz w:val="8"/>
          <w:szCs w:val="8"/>
        </w:rPr>
      </w:pPr>
    </w:p>
    <w:p w14:paraId="07F2F1DC" w14:textId="0953E6F0"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Lorsqu’un concurrent estime que le délai prévu par l’avis de publicité pour la préparation des offres n’est pas suffisant compte tenu de la complexité des prestations objet du marché, il peut, au cours de la première moitié du délai de publicité, demander à l’ANRT, par courrier porté avec accusé de réception, par fax confirmé ou par courrier électronique confirmé, le report de la date de la séance d’ouverture des plis. La lettre du concurrent doit comporter tous les éléments permettant au maître d’ouvrage d’apprécier sa demande de report.</w:t>
      </w:r>
    </w:p>
    <w:p w14:paraId="0E352837" w14:textId="75BF550E"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 xml:space="preserve">Si l’ANRT reconnaît le bien-fondé de la </w:t>
      </w:r>
      <w:r w:rsidRPr="003F2857">
        <w:rPr>
          <w:rFonts w:ascii="Helvetica" w:hAnsi="Helvetica" w:cs="Helvetica"/>
          <w:b/>
          <w:bCs/>
          <w:sz w:val="22"/>
          <w:szCs w:val="22"/>
        </w:rPr>
        <w:t xml:space="preserve">ou des </w:t>
      </w:r>
      <w:r w:rsidRPr="003F2857">
        <w:rPr>
          <w:rFonts w:ascii="Helvetica" w:hAnsi="Helvetica" w:cs="Helvetica"/>
          <w:sz w:val="22"/>
          <w:szCs w:val="22"/>
        </w:rPr>
        <w:t>demande</w:t>
      </w:r>
      <w:r w:rsidRPr="003F2857">
        <w:rPr>
          <w:rFonts w:ascii="Helvetica" w:hAnsi="Helvetica" w:cs="Helvetica"/>
          <w:b/>
          <w:bCs/>
          <w:sz w:val="22"/>
          <w:szCs w:val="22"/>
        </w:rPr>
        <w:t>(s)</w:t>
      </w:r>
      <w:r w:rsidRPr="003F2857">
        <w:rPr>
          <w:rFonts w:ascii="Helvetica" w:hAnsi="Helvetica" w:cs="Helvetica"/>
          <w:sz w:val="22"/>
          <w:szCs w:val="22"/>
        </w:rPr>
        <w:t xml:space="preserve"> du </w:t>
      </w:r>
      <w:r w:rsidRPr="003F2857">
        <w:rPr>
          <w:rFonts w:ascii="Helvetica" w:hAnsi="Helvetica" w:cs="Helvetica"/>
          <w:b/>
          <w:bCs/>
          <w:sz w:val="22"/>
          <w:szCs w:val="22"/>
        </w:rPr>
        <w:t xml:space="preserve">ou des </w:t>
      </w:r>
      <w:r w:rsidRPr="003F2857">
        <w:rPr>
          <w:rFonts w:ascii="Helvetica" w:hAnsi="Helvetica" w:cs="Helvetica"/>
          <w:sz w:val="22"/>
          <w:szCs w:val="22"/>
        </w:rPr>
        <w:t>concurrent</w:t>
      </w:r>
      <w:r w:rsidRPr="003F2857">
        <w:rPr>
          <w:rFonts w:ascii="Helvetica" w:hAnsi="Helvetica" w:cs="Helvetica"/>
          <w:b/>
          <w:bCs/>
          <w:sz w:val="22"/>
          <w:szCs w:val="22"/>
        </w:rPr>
        <w:t>(s)</w:t>
      </w:r>
      <w:r w:rsidRPr="003F2857">
        <w:rPr>
          <w:rFonts w:ascii="Helvetica" w:hAnsi="Helvetica" w:cs="Helvetica"/>
          <w:sz w:val="22"/>
          <w:szCs w:val="22"/>
        </w:rPr>
        <w:t xml:space="preserve">, elle peut procéder au report de la date de la séance d’ouverture des plis </w:t>
      </w:r>
      <w:r w:rsidRPr="003F2857">
        <w:rPr>
          <w:rFonts w:ascii="Helvetica" w:hAnsi="Helvetica" w:cs="Helvetica"/>
          <w:b/>
          <w:sz w:val="22"/>
          <w:szCs w:val="22"/>
        </w:rPr>
        <w:t>et ce, après expiration du délai de la première moitié du délai de publicité</w:t>
      </w:r>
      <w:r w:rsidRPr="003F2857">
        <w:rPr>
          <w:rFonts w:ascii="Helvetica" w:hAnsi="Helvetica" w:cs="Helvetica"/>
          <w:sz w:val="22"/>
          <w:szCs w:val="22"/>
        </w:rPr>
        <w:t>. Le report, dont la durée est laissée à l’appréciation de l’ANRT,</w:t>
      </w:r>
      <w:r w:rsidR="00A22570">
        <w:rPr>
          <w:rFonts w:ascii="Helvetica" w:hAnsi="Helvetica" w:cs="Helvetica"/>
          <w:sz w:val="22"/>
          <w:szCs w:val="22"/>
        </w:rPr>
        <w:t xml:space="preserve"> </w:t>
      </w:r>
      <w:r w:rsidRPr="003F2857">
        <w:rPr>
          <w:rFonts w:ascii="Helvetica" w:hAnsi="Helvetica" w:cs="Helvetica"/>
          <w:sz w:val="22"/>
          <w:szCs w:val="22"/>
        </w:rPr>
        <w:t>fait l’objet d’un avis rectificatif. Cet avis est publié dans le portail des marchés publics (</w:t>
      </w:r>
      <w:hyperlink r:id="rId26" w:history="1">
        <w:r w:rsidRPr="003F2857">
          <w:rPr>
            <w:rFonts w:ascii="Helvetica" w:hAnsi="Helvetica" w:cs="Helvetica"/>
            <w:sz w:val="22"/>
            <w:szCs w:val="22"/>
          </w:rPr>
          <w:t>www.marchespublics.gov.ma</w:t>
        </w:r>
      </w:hyperlink>
      <w:r w:rsidRPr="003F2857">
        <w:rPr>
          <w:rFonts w:ascii="Helvetica" w:hAnsi="Helvetica" w:cs="Helvetica"/>
          <w:sz w:val="22"/>
          <w:szCs w:val="22"/>
        </w:rPr>
        <w:t>) et dans deux journaux à diffusion nationale au moins choisis par l’ANRT, dont l'un est en langue arabe et l'autre en langue étrangère.</w:t>
      </w:r>
    </w:p>
    <w:p w14:paraId="1BE27E9A" w14:textId="42CB59F9" w:rsidR="00F80CA2" w:rsidRPr="00D743EE" w:rsidRDefault="00780AD0" w:rsidP="00F80CA2">
      <w:pPr>
        <w:spacing w:before="120"/>
        <w:jc w:val="both"/>
        <w:rPr>
          <w:rFonts w:ascii="Helvetica" w:hAnsi="Helvetica" w:cs="Helvetica"/>
          <w:sz w:val="22"/>
          <w:szCs w:val="22"/>
        </w:rPr>
      </w:pPr>
      <w:r w:rsidRPr="00D743EE">
        <w:rPr>
          <w:rFonts w:ascii="Helvetica" w:hAnsi="Helvetica" w:cs="Helvetica"/>
          <w:sz w:val="22"/>
          <w:szCs w:val="22"/>
        </w:rPr>
        <w:t xml:space="preserve">Dans ce cas, le report de la date de la séance d’ouverture des plis, ne peut être effectué qu’une seule fois </w:t>
      </w:r>
      <w:r w:rsidR="00771FC9" w:rsidRPr="00D743EE">
        <w:rPr>
          <w:rFonts w:ascii="Helvetica" w:hAnsi="Helvetica" w:cs="Helvetica"/>
          <w:sz w:val="22"/>
          <w:szCs w:val="22"/>
        </w:rPr>
        <w:t>quel que</w:t>
      </w:r>
      <w:r w:rsidRPr="00D743EE">
        <w:rPr>
          <w:rFonts w:ascii="Helvetica" w:hAnsi="Helvetica" w:cs="Helvetica"/>
          <w:sz w:val="22"/>
          <w:szCs w:val="22"/>
        </w:rPr>
        <w:t xml:space="preserve"> soit le concurrent qui le demande.</w:t>
      </w:r>
      <w:r w:rsidR="00A22570" w:rsidRPr="00D743EE">
        <w:rPr>
          <w:rFonts w:ascii="Helvetica" w:hAnsi="Helvetica" w:cs="Helvetica"/>
          <w:sz w:val="22"/>
          <w:szCs w:val="22"/>
        </w:rPr>
        <w:t xml:space="preserve"> </w:t>
      </w:r>
    </w:p>
    <w:p w14:paraId="2CF559CC" w14:textId="7B0C2488" w:rsidR="00780AD0" w:rsidRPr="003F2857" w:rsidRDefault="00780AD0" w:rsidP="00F80CA2">
      <w:pPr>
        <w:spacing w:before="120"/>
        <w:jc w:val="both"/>
        <w:rPr>
          <w:rFonts w:ascii="Helvetica" w:hAnsi="Helvetica" w:cs="Helvetica"/>
          <w:sz w:val="22"/>
          <w:szCs w:val="22"/>
        </w:rPr>
      </w:pPr>
      <w:r w:rsidRPr="00D743EE">
        <w:rPr>
          <w:rFonts w:ascii="Helvetica" w:hAnsi="Helvetica" w:cs="Helvetica"/>
          <w:sz w:val="22"/>
          <w:szCs w:val="22"/>
        </w:rPr>
        <w:t>L’ANRT informe de ce report les concurrents ayant retiré ou téléchargé à partir du portail des</w:t>
      </w:r>
      <w:r w:rsidRPr="003F2857">
        <w:rPr>
          <w:rFonts w:ascii="Helvetica" w:hAnsi="Helvetica" w:cs="Helvetica"/>
          <w:sz w:val="22"/>
          <w:szCs w:val="22"/>
        </w:rPr>
        <w:t xml:space="preserve"> marchés publics (</w:t>
      </w:r>
      <w:hyperlink r:id="rId27" w:history="1">
        <w:r w:rsidRPr="003F2857">
          <w:rPr>
            <w:rFonts w:ascii="Helvetica" w:hAnsi="Helvetica" w:cs="Helvetica"/>
            <w:sz w:val="22"/>
            <w:szCs w:val="22"/>
          </w:rPr>
          <w:t>www.marchespublics.gov.ma</w:t>
        </w:r>
      </w:hyperlink>
      <w:r w:rsidRPr="003F2857">
        <w:rPr>
          <w:rFonts w:ascii="Helvetica" w:hAnsi="Helvetica" w:cs="Helvetica"/>
          <w:sz w:val="22"/>
          <w:szCs w:val="22"/>
        </w:rPr>
        <w:t>) les dossiers d’appel d’offres.</w:t>
      </w:r>
    </w:p>
    <w:p w14:paraId="5B82AC44" w14:textId="77777777" w:rsidR="00780AD0" w:rsidRPr="003F2857" w:rsidRDefault="00780AD0" w:rsidP="00B5458B">
      <w:pPr>
        <w:jc w:val="both"/>
        <w:rPr>
          <w:rFonts w:ascii="Helvetica" w:hAnsi="Helvetica" w:cs="Helvetica"/>
          <w:b/>
          <w:sz w:val="22"/>
          <w:szCs w:val="22"/>
          <w:u w:val="single"/>
        </w:rPr>
      </w:pPr>
    </w:p>
    <w:p w14:paraId="3F179FA5"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15 : DELAI POUR LA RECEPTION DES OFFRES</w:t>
      </w:r>
    </w:p>
    <w:p w14:paraId="085448D9" w14:textId="5B1FA3E6" w:rsidR="00780AD0" w:rsidRPr="003F2857" w:rsidRDefault="00780AD0" w:rsidP="00B5458B">
      <w:pPr>
        <w:tabs>
          <w:tab w:val="left" w:pos="1060"/>
        </w:tabs>
        <w:jc w:val="both"/>
        <w:rPr>
          <w:rFonts w:ascii="Helvetica" w:hAnsi="Helvetica" w:cs="Helvetica"/>
          <w:b/>
          <w:sz w:val="22"/>
          <w:szCs w:val="22"/>
        </w:rPr>
      </w:pPr>
    </w:p>
    <w:p w14:paraId="247B6062" w14:textId="0C1FFD5F"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Les dossiers de candidature doivent être déposés dans les conditions</w:t>
      </w:r>
      <w:r w:rsidR="00A22570">
        <w:rPr>
          <w:rFonts w:ascii="Helvetica" w:hAnsi="Helvetica" w:cs="Helvetica"/>
          <w:sz w:val="22"/>
          <w:szCs w:val="22"/>
        </w:rPr>
        <w:t xml:space="preserve"> </w:t>
      </w:r>
      <w:r w:rsidRPr="003F2857">
        <w:rPr>
          <w:rFonts w:ascii="Helvetica" w:hAnsi="Helvetica" w:cs="Helvetica"/>
          <w:sz w:val="22"/>
          <w:szCs w:val="22"/>
        </w:rPr>
        <w:t xml:space="preserve">prévues par le présent Règlement de Consultation et ce, conformément à la date prévue dans l’avis d’insertion ou le cas échéant dans l’avis rectificatif de report de la date. </w:t>
      </w:r>
    </w:p>
    <w:p w14:paraId="2C2D683E" w14:textId="77777777" w:rsidR="00780AD0" w:rsidRPr="003F2857" w:rsidRDefault="00780AD0" w:rsidP="00B5458B">
      <w:pPr>
        <w:jc w:val="both"/>
        <w:rPr>
          <w:rFonts w:ascii="Helvetica" w:hAnsi="Helvetica" w:cs="Helvetica"/>
          <w:sz w:val="22"/>
          <w:szCs w:val="22"/>
        </w:rPr>
      </w:pPr>
    </w:p>
    <w:p w14:paraId="6504E7CA"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L’ANRT a toute latitude pour prolonger le dépôt des dossiers en modifiant les documents de l’appel d’offres. Dans ce cas, tous les droits et toutes les obligations de l’ANRT et des candidats auparavant liés au délai fixé seront liés au nouveau délai.</w:t>
      </w:r>
    </w:p>
    <w:p w14:paraId="083D2559" w14:textId="77777777" w:rsidR="00780AD0" w:rsidRPr="003F2857" w:rsidRDefault="00780AD0" w:rsidP="00B5458B">
      <w:pPr>
        <w:jc w:val="both"/>
        <w:rPr>
          <w:rFonts w:ascii="Helvetica" w:hAnsi="Helvetica" w:cs="Helvetica"/>
          <w:sz w:val="22"/>
          <w:szCs w:val="22"/>
        </w:rPr>
      </w:pPr>
    </w:p>
    <w:p w14:paraId="2CCE8F90"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Sous réserve des dispositions précitées, aucun dossier, une fois envoyé ou déposé, ne peut être retiré, complété ou modifié après la date limite fixée pour le dépôt des dossiers.</w:t>
      </w:r>
    </w:p>
    <w:p w14:paraId="0B66650D" w14:textId="77777777" w:rsidR="00780AD0" w:rsidRPr="003F2857" w:rsidRDefault="00780AD0" w:rsidP="00B5458B">
      <w:pPr>
        <w:jc w:val="both"/>
        <w:rPr>
          <w:rFonts w:ascii="Helvetica" w:hAnsi="Helvetica" w:cs="Helvetica"/>
          <w:b/>
          <w:sz w:val="22"/>
          <w:szCs w:val="22"/>
          <w:u w:val="single"/>
        </w:rPr>
      </w:pPr>
    </w:p>
    <w:p w14:paraId="723F601D" w14:textId="3DCBFBB2" w:rsidR="00780AD0" w:rsidRPr="00D743EE" w:rsidRDefault="00780AD0" w:rsidP="00CD5255">
      <w:pPr>
        <w:widowControl w:val="0"/>
        <w:autoSpaceDE w:val="0"/>
        <w:autoSpaceDN w:val="0"/>
        <w:adjustRightInd w:val="0"/>
        <w:jc w:val="both"/>
        <w:rPr>
          <w:rFonts w:ascii="Helvetica" w:hAnsi="Helvetica" w:cs="Helvetica"/>
          <w:b/>
          <w:sz w:val="22"/>
          <w:szCs w:val="22"/>
          <w:u w:val="single"/>
        </w:rPr>
      </w:pPr>
      <w:r w:rsidRPr="00D743EE">
        <w:rPr>
          <w:rFonts w:ascii="Helvetica" w:hAnsi="Helvetica" w:cs="Helvetica"/>
          <w:b/>
          <w:sz w:val="22"/>
          <w:szCs w:val="22"/>
          <w:u w:val="single"/>
        </w:rPr>
        <w:t xml:space="preserve">ARTICLE 16 : CONTENU ET PRESENTATION DES DOSSIERS DES </w:t>
      </w:r>
      <w:r w:rsidR="004C3755">
        <w:rPr>
          <w:rFonts w:ascii="Helvetica" w:hAnsi="Helvetica" w:cs="Helvetica"/>
          <w:b/>
          <w:sz w:val="22"/>
          <w:szCs w:val="22"/>
          <w:u w:val="single"/>
        </w:rPr>
        <w:t>SOUMISSIONNAIRES</w:t>
      </w:r>
      <w:r w:rsidRPr="00D743EE">
        <w:rPr>
          <w:rFonts w:ascii="Helvetica" w:hAnsi="Helvetica" w:cs="Helvetica"/>
          <w:b/>
          <w:sz w:val="22"/>
          <w:szCs w:val="22"/>
          <w:u w:val="single"/>
        </w:rPr>
        <w:t>:</w:t>
      </w:r>
    </w:p>
    <w:p w14:paraId="09FFF860" w14:textId="77777777" w:rsidR="00F80CA2" w:rsidRPr="00D743EE" w:rsidRDefault="00F80CA2" w:rsidP="00CD5255">
      <w:pPr>
        <w:widowControl w:val="0"/>
        <w:autoSpaceDE w:val="0"/>
        <w:autoSpaceDN w:val="0"/>
        <w:adjustRightInd w:val="0"/>
        <w:rPr>
          <w:rFonts w:ascii="Helvetica" w:hAnsi="Helvetica" w:cs="Helvetica"/>
          <w:b/>
          <w:sz w:val="22"/>
          <w:szCs w:val="22"/>
          <w:u w:val="single"/>
        </w:rPr>
      </w:pPr>
    </w:p>
    <w:p w14:paraId="045721D0" w14:textId="25263481" w:rsidR="00780AD0" w:rsidRPr="00D743EE" w:rsidRDefault="00780AD0" w:rsidP="00CD5255">
      <w:pPr>
        <w:pStyle w:val="NormalWeb"/>
        <w:numPr>
          <w:ilvl w:val="0"/>
          <w:numId w:val="42"/>
        </w:numPr>
        <w:spacing w:before="0" w:beforeAutospacing="0" w:after="0" w:afterAutospacing="0"/>
        <w:rPr>
          <w:rFonts w:ascii="Helvetica" w:hAnsi="Helvetica" w:cs="Helvetica"/>
          <w:sz w:val="22"/>
          <w:szCs w:val="22"/>
        </w:rPr>
      </w:pPr>
      <w:r w:rsidRPr="00D743EE">
        <w:rPr>
          <w:rFonts w:ascii="Helvetica" w:hAnsi="Helvetica" w:cs="Helvetica"/>
          <w:b/>
          <w:bCs/>
          <w:sz w:val="22"/>
          <w:szCs w:val="22"/>
          <w:u w:val="single"/>
        </w:rPr>
        <w:t>Contenu des dossiers</w:t>
      </w:r>
      <w:r w:rsidR="00F80CA2" w:rsidRPr="00D743EE">
        <w:rPr>
          <w:rFonts w:ascii="Helvetica" w:hAnsi="Helvetica" w:cs="Helvetica"/>
          <w:b/>
          <w:bCs/>
          <w:sz w:val="22"/>
          <w:szCs w:val="22"/>
          <w:u w:val="single"/>
        </w:rPr>
        <w:t xml:space="preserve"> à déposer par chaque soumissionnaire </w:t>
      </w:r>
      <w:r w:rsidRPr="00D743EE">
        <w:rPr>
          <w:rFonts w:ascii="Helvetica" w:hAnsi="Helvetica" w:cs="Helvetica"/>
          <w:b/>
          <w:bCs/>
          <w:sz w:val="22"/>
          <w:szCs w:val="22"/>
          <w:u w:val="single"/>
        </w:rPr>
        <w:t>:</w:t>
      </w:r>
      <w:r w:rsidRPr="00D743EE">
        <w:rPr>
          <w:rFonts w:ascii="Helvetica" w:hAnsi="Helvetica" w:cs="Helvetica"/>
          <w:sz w:val="22"/>
          <w:szCs w:val="22"/>
        </w:rPr>
        <w:t> </w:t>
      </w:r>
    </w:p>
    <w:p w14:paraId="580D046C" w14:textId="77777777" w:rsidR="00F80CA2" w:rsidRPr="00D743EE" w:rsidRDefault="00F80CA2" w:rsidP="00CD5255">
      <w:pPr>
        <w:pStyle w:val="NormalWeb"/>
        <w:spacing w:before="0" w:beforeAutospacing="0" w:after="0" w:afterAutospacing="0"/>
        <w:jc w:val="both"/>
        <w:rPr>
          <w:rFonts w:ascii="Helvetica" w:hAnsi="Helvetica" w:cs="Helvetica"/>
          <w:sz w:val="22"/>
          <w:szCs w:val="22"/>
        </w:rPr>
      </w:pPr>
    </w:p>
    <w:p w14:paraId="1DB8E3FC" w14:textId="682879DC" w:rsidR="00780AD0" w:rsidRPr="00D743EE" w:rsidRDefault="00780AD0" w:rsidP="00CD5255">
      <w:pPr>
        <w:pStyle w:val="NormalWeb"/>
        <w:spacing w:before="0" w:beforeAutospacing="0" w:after="0" w:afterAutospacing="0"/>
        <w:jc w:val="both"/>
        <w:rPr>
          <w:rFonts w:ascii="Helvetica" w:hAnsi="Helvetica" w:cs="Helvetica"/>
          <w:sz w:val="22"/>
          <w:szCs w:val="22"/>
        </w:rPr>
      </w:pPr>
      <w:r w:rsidRPr="00D743EE">
        <w:rPr>
          <w:rFonts w:ascii="Helvetica" w:hAnsi="Helvetica" w:cs="Helvetica"/>
          <w:sz w:val="22"/>
          <w:szCs w:val="22"/>
        </w:rPr>
        <w:t>Conformément aux dispositions de l’article</w:t>
      </w:r>
      <w:r w:rsidR="00A22570" w:rsidRPr="00D743EE">
        <w:rPr>
          <w:rFonts w:ascii="Helvetica" w:hAnsi="Helvetica" w:cs="Helvetica"/>
          <w:sz w:val="22"/>
          <w:szCs w:val="22"/>
        </w:rPr>
        <w:t xml:space="preserve"> </w:t>
      </w:r>
      <w:r w:rsidRPr="00D743EE">
        <w:rPr>
          <w:rFonts w:ascii="Helvetica" w:hAnsi="Helvetica" w:cs="Helvetica"/>
          <w:sz w:val="22"/>
          <w:szCs w:val="22"/>
        </w:rPr>
        <w:t xml:space="preserve">27 de la décision n°20/2014/DG précitée, les dossiers présentés par les concurrents doivent </w:t>
      </w:r>
      <w:r w:rsidR="00CD5255" w:rsidRPr="00D743EE">
        <w:rPr>
          <w:rFonts w:ascii="Helvetica" w:hAnsi="Helvetica" w:cs="Helvetica"/>
          <w:b/>
          <w:bCs/>
          <w:sz w:val="22"/>
          <w:szCs w:val="22"/>
        </w:rPr>
        <w:t>nécessairement</w:t>
      </w:r>
      <w:r w:rsidR="00CD5255" w:rsidRPr="00D743EE">
        <w:rPr>
          <w:rFonts w:ascii="Helvetica" w:hAnsi="Helvetica" w:cs="Helvetica"/>
          <w:sz w:val="22"/>
          <w:szCs w:val="22"/>
        </w:rPr>
        <w:t xml:space="preserve"> </w:t>
      </w:r>
      <w:r w:rsidRPr="00D743EE">
        <w:rPr>
          <w:rFonts w:ascii="Helvetica" w:hAnsi="Helvetica" w:cs="Helvetica"/>
          <w:sz w:val="22"/>
          <w:szCs w:val="22"/>
        </w:rPr>
        <w:t>comporter :</w:t>
      </w:r>
    </w:p>
    <w:p w14:paraId="590EEF98" w14:textId="3BD38BC4" w:rsidR="00780AD0"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e cahier des prescriptions spéciales</w:t>
      </w:r>
      <w:r w:rsidR="00F80CA2" w:rsidRPr="00D743EE">
        <w:rPr>
          <w:rFonts w:ascii="Helvetica" w:hAnsi="Helvetica" w:cs="Helvetica"/>
          <w:sz w:val="22"/>
          <w:szCs w:val="22"/>
        </w:rPr>
        <w:t xml:space="preserve"> (CPS), </w:t>
      </w:r>
      <w:r w:rsidR="00780AD0" w:rsidRPr="00D743EE">
        <w:rPr>
          <w:rFonts w:ascii="Helvetica" w:hAnsi="Helvetica" w:cs="Helvetica"/>
          <w:sz w:val="22"/>
          <w:szCs w:val="22"/>
        </w:rPr>
        <w:t xml:space="preserve">paraphé et signé ; </w:t>
      </w:r>
    </w:p>
    <w:p w14:paraId="2D0A8B23" w14:textId="1889DB92" w:rsidR="00780AD0"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 xml:space="preserve">e </w:t>
      </w:r>
      <w:r w:rsidR="00F80CA2" w:rsidRPr="00D743EE">
        <w:rPr>
          <w:rFonts w:ascii="Helvetica" w:hAnsi="Helvetica" w:cs="Helvetica"/>
          <w:sz w:val="22"/>
          <w:szCs w:val="22"/>
        </w:rPr>
        <w:t xml:space="preserve">présent </w:t>
      </w:r>
      <w:r w:rsidR="00780AD0" w:rsidRPr="00D743EE">
        <w:rPr>
          <w:rFonts w:ascii="Helvetica" w:hAnsi="Helvetica" w:cs="Helvetica"/>
          <w:sz w:val="22"/>
          <w:szCs w:val="22"/>
        </w:rPr>
        <w:t xml:space="preserve">règlement de la consultation </w:t>
      </w:r>
      <w:r w:rsidR="00F80CA2" w:rsidRPr="00D743EE">
        <w:rPr>
          <w:rFonts w:ascii="Helvetica" w:hAnsi="Helvetica" w:cs="Helvetica"/>
          <w:sz w:val="22"/>
          <w:szCs w:val="22"/>
        </w:rPr>
        <w:t xml:space="preserve">(RgC), </w:t>
      </w:r>
      <w:r w:rsidR="00780AD0" w:rsidRPr="00D743EE">
        <w:rPr>
          <w:rFonts w:ascii="Helvetica" w:hAnsi="Helvetica" w:cs="Helvetica"/>
          <w:sz w:val="22"/>
          <w:szCs w:val="22"/>
        </w:rPr>
        <w:t>paraphé et signé ;</w:t>
      </w:r>
    </w:p>
    <w:p w14:paraId="08888D4B" w14:textId="07D6992A" w:rsidR="00780AD0"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e dossier administratif</w:t>
      </w:r>
      <w:r w:rsidR="00F80CA2" w:rsidRPr="00D743EE">
        <w:rPr>
          <w:rFonts w:ascii="Helvetica" w:hAnsi="Helvetica" w:cs="Helvetica"/>
          <w:sz w:val="22"/>
          <w:szCs w:val="22"/>
        </w:rPr>
        <w:t xml:space="preserve"> dont la composition </w:t>
      </w:r>
      <w:r w:rsidR="00BA2271" w:rsidRPr="00D743EE">
        <w:rPr>
          <w:rFonts w:ascii="Helvetica" w:hAnsi="Helvetica" w:cs="Helvetica"/>
          <w:sz w:val="22"/>
          <w:szCs w:val="22"/>
        </w:rPr>
        <w:t xml:space="preserve">est </w:t>
      </w:r>
      <w:r w:rsidR="00F80CA2" w:rsidRPr="00D743EE">
        <w:rPr>
          <w:rFonts w:ascii="Helvetica" w:hAnsi="Helvetica" w:cs="Helvetica"/>
          <w:sz w:val="22"/>
          <w:szCs w:val="22"/>
        </w:rPr>
        <w:t xml:space="preserve">précisée dans l’article 6 ci-dessus </w:t>
      </w:r>
      <w:r w:rsidR="00780AD0" w:rsidRPr="00D743EE">
        <w:rPr>
          <w:rFonts w:ascii="Helvetica" w:hAnsi="Helvetica" w:cs="Helvetica"/>
          <w:sz w:val="22"/>
          <w:szCs w:val="22"/>
        </w:rPr>
        <w:t xml:space="preserve">; </w:t>
      </w:r>
    </w:p>
    <w:p w14:paraId="79A125F9" w14:textId="00A95FCD" w:rsidR="00780AD0"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lastRenderedPageBreak/>
        <w:t>l</w:t>
      </w:r>
      <w:r w:rsidR="00780AD0" w:rsidRPr="00D743EE">
        <w:rPr>
          <w:rFonts w:ascii="Helvetica" w:hAnsi="Helvetica" w:cs="Helvetica"/>
          <w:sz w:val="22"/>
          <w:szCs w:val="22"/>
        </w:rPr>
        <w:t>e dossier technique</w:t>
      </w:r>
      <w:r w:rsidR="00F80CA2" w:rsidRPr="00D743EE">
        <w:rPr>
          <w:rFonts w:ascii="Helvetica" w:hAnsi="Helvetica" w:cs="Helvetica"/>
          <w:sz w:val="22"/>
          <w:szCs w:val="22"/>
        </w:rPr>
        <w:t xml:space="preserve"> dont la composition </w:t>
      </w:r>
      <w:r w:rsidR="00BA2271" w:rsidRPr="00D743EE">
        <w:rPr>
          <w:rFonts w:ascii="Helvetica" w:hAnsi="Helvetica" w:cs="Helvetica"/>
          <w:sz w:val="22"/>
          <w:szCs w:val="22"/>
        </w:rPr>
        <w:t xml:space="preserve">est </w:t>
      </w:r>
      <w:r w:rsidR="00F80CA2" w:rsidRPr="00D743EE">
        <w:rPr>
          <w:rFonts w:ascii="Helvetica" w:hAnsi="Helvetica" w:cs="Helvetica"/>
          <w:sz w:val="22"/>
          <w:szCs w:val="22"/>
        </w:rPr>
        <w:t xml:space="preserve">précisée dans l’article 6 ci-dessus </w:t>
      </w:r>
      <w:r w:rsidR="00780AD0" w:rsidRPr="00D743EE">
        <w:rPr>
          <w:rFonts w:ascii="Helvetica" w:hAnsi="Helvetica" w:cs="Helvetica"/>
          <w:sz w:val="22"/>
          <w:szCs w:val="22"/>
        </w:rPr>
        <w:t xml:space="preserve">; </w:t>
      </w:r>
    </w:p>
    <w:p w14:paraId="6D839853" w14:textId="5B318662" w:rsidR="0015783E"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t>l</w:t>
      </w:r>
      <w:r w:rsidR="0015783E" w:rsidRPr="00D743EE">
        <w:rPr>
          <w:rFonts w:ascii="Helvetica" w:hAnsi="Helvetica" w:cs="Helvetica"/>
          <w:sz w:val="22"/>
          <w:szCs w:val="22"/>
        </w:rPr>
        <w:t>e dossier additif</w:t>
      </w:r>
      <w:r w:rsidR="00F80CA2" w:rsidRPr="00D743EE">
        <w:rPr>
          <w:rFonts w:ascii="Helvetica" w:hAnsi="Helvetica" w:cs="Helvetica"/>
          <w:sz w:val="22"/>
          <w:szCs w:val="22"/>
        </w:rPr>
        <w:t xml:space="preserve"> dont la composition </w:t>
      </w:r>
      <w:r w:rsidR="00BA2271" w:rsidRPr="00D743EE">
        <w:rPr>
          <w:rFonts w:ascii="Helvetica" w:hAnsi="Helvetica" w:cs="Helvetica"/>
          <w:sz w:val="22"/>
          <w:szCs w:val="22"/>
        </w:rPr>
        <w:t xml:space="preserve">est </w:t>
      </w:r>
      <w:r w:rsidR="00F80CA2" w:rsidRPr="00D743EE">
        <w:rPr>
          <w:rFonts w:ascii="Helvetica" w:hAnsi="Helvetica" w:cs="Helvetica"/>
          <w:sz w:val="22"/>
          <w:szCs w:val="22"/>
        </w:rPr>
        <w:t xml:space="preserve">précisée dans l’article 6 ci-dessus </w:t>
      </w:r>
      <w:r w:rsidR="0015783E" w:rsidRPr="00D743EE">
        <w:rPr>
          <w:rFonts w:ascii="Helvetica" w:hAnsi="Helvetica" w:cs="Helvetica"/>
          <w:sz w:val="22"/>
          <w:szCs w:val="22"/>
        </w:rPr>
        <w:t>;</w:t>
      </w:r>
    </w:p>
    <w:p w14:paraId="05723599" w14:textId="2FC5EA65" w:rsidR="00780AD0" w:rsidRPr="00D743EE" w:rsidRDefault="00CD5255" w:rsidP="00CD5255">
      <w:pPr>
        <w:numPr>
          <w:ilvl w:val="1"/>
          <w:numId w:val="43"/>
        </w:numPr>
        <w:tabs>
          <w:tab w:val="clear" w:pos="1440"/>
          <w:tab w:val="num" w:pos="567"/>
        </w:tabs>
        <w:ind w:left="567" w:hanging="283"/>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’offre financière</w:t>
      </w:r>
      <w:r w:rsidR="00F80CA2" w:rsidRPr="00D743EE">
        <w:rPr>
          <w:rFonts w:ascii="Helvetica" w:hAnsi="Helvetica" w:cs="Helvetica"/>
          <w:sz w:val="22"/>
          <w:szCs w:val="22"/>
        </w:rPr>
        <w:t xml:space="preserve"> dont la composition </w:t>
      </w:r>
      <w:r w:rsidR="00BA2271" w:rsidRPr="00D743EE">
        <w:rPr>
          <w:rFonts w:ascii="Helvetica" w:hAnsi="Helvetica" w:cs="Helvetica"/>
          <w:sz w:val="22"/>
          <w:szCs w:val="22"/>
        </w:rPr>
        <w:t xml:space="preserve">est </w:t>
      </w:r>
      <w:r w:rsidR="00F80CA2" w:rsidRPr="00D743EE">
        <w:rPr>
          <w:rFonts w:ascii="Helvetica" w:hAnsi="Helvetica" w:cs="Helvetica"/>
          <w:sz w:val="22"/>
          <w:szCs w:val="22"/>
        </w:rPr>
        <w:t>précisée dans l’article 7 ci-dessus</w:t>
      </w:r>
      <w:r w:rsidR="00780AD0" w:rsidRPr="00D743EE">
        <w:rPr>
          <w:rFonts w:ascii="Helvetica" w:hAnsi="Helvetica" w:cs="Helvetica"/>
          <w:sz w:val="22"/>
          <w:szCs w:val="22"/>
        </w:rPr>
        <w:t>.</w:t>
      </w:r>
    </w:p>
    <w:p w14:paraId="00BBD572" w14:textId="77777777" w:rsidR="00F80CA2" w:rsidRPr="00D743EE" w:rsidRDefault="00F80CA2" w:rsidP="00CD5255">
      <w:pPr>
        <w:ind w:left="1440"/>
        <w:rPr>
          <w:rFonts w:ascii="Helvetica" w:hAnsi="Helvetica" w:cs="Helvetica"/>
          <w:sz w:val="22"/>
          <w:szCs w:val="22"/>
        </w:rPr>
      </w:pPr>
    </w:p>
    <w:p w14:paraId="097EEA14" w14:textId="6CDBF42D" w:rsidR="00780AD0" w:rsidRPr="00D743EE" w:rsidRDefault="00780AD0" w:rsidP="00CD5255">
      <w:pPr>
        <w:pStyle w:val="NormalWeb"/>
        <w:numPr>
          <w:ilvl w:val="0"/>
          <w:numId w:val="42"/>
        </w:numPr>
        <w:spacing w:before="0" w:beforeAutospacing="0" w:after="0" w:afterAutospacing="0"/>
        <w:rPr>
          <w:rFonts w:ascii="Helvetica" w:hAnsi="Helvetica" w:cs="Helvetica"/>
          <w:b/>
          <w:bCs/>
          <w:sz w:val="22"/>
          <w:szCs w:val="22"/>
        </w:rPr>
      </w:pPr>
      <w:r w:rsidRPr="00D743EE">
        <w:rPr>
          <w:rFonts w:ascii="Helvetica" w:hAnsi="Helvetica" w:cs="Helvetica"/>
          <w:b/>
          <w:bCs/>
          <w:sz w:val="22"/>
          <w:szCs w:val="22"/>
          <w:u w:val="single"/>
        </w:rPr>
        <w:t xml:space="preserve">Présentation des dossiers </w:t>
      </w:r>
      <w:r w:rsidR="00BA2271" w:rsidRPr="00D743EE">
        <w:rPr>
          <w:rFonts w:ascii="Helvetica" w:hAnsi="Helvetica" w:cs="Helvetica"/>
          <w:b/>
          <w:bCs/>
          <w:sz w:val="22"/>
          <w:szCs w:val="22"/>
          <w:u w:val="single"/>
        </w:rPr>
        <w:t xml:space="preserve">par les soumissionnaires </w:t>
      </w:r>
      <w:r w:rsidRPr="00D743EE">
        <w:rPr>
          <w:rFonts w:ascii="Helvetica" w:hAnsi="Helvetica" w:cs="Helvetica"/>
          <w:b/>
          <w:bCs/>
          <w:sz w:val="22"/>
          <w:szCs w:val="22"/>
          <w:u w:val="single"/>
        </w:rPr>
        <w:t>:</w:t>
      </w:r>
    </w:p>
    <w:p w14:paraId="5D30E774" w14:textId="77777777" w:rsidR="00BA2271" w:rsidRPr="00D743EE" w:rsidRDefault="00BA2271" w:rsidP="00CD5255">
      <w:pPr>
        <w:pStyle w:val="NormalWeb"/>
        <w:spacing w:before="0" w:beforeAutospacing="0" w:after="0" w:afterAutospacing="0"/>
        <w:jc w:val="both"/>
        <w:rPr>
          <w:rFonts w:ascii="Helvetica" w:hAnsi="Helvetica" w:cs="Helvetica"/>
          <w:color w:val="000000"/>
          <w:sz w:val="22"/>
          <w:szCs w:val="22"/>
        </w:rPr>
      </w:pPr>
    </w:p>
    <w:p w14:paraId="64E6BD48" w14:textId="1149A294" w:rsidR="00780AD0" w:rsidRPr="00D743EE" w:rsidRDefault="00780AD0" w:rsidP="00CD5255">
      <w:pPr>
        <w:pStyle w:val="NormalWeb"/>
        <w:spacing w:before="0" w:beforeAutospacing="0" w:after="0" w:afterAutospacing="0"/>
        <w:jc w:val="both"/>
        <w:rPr>
          <w:rFonts w:ascii="Helvetica" w:hAnsi="Helvetica" w:cs="Helvetica"/>
          <w:color w:val="000000"/>
          <w:sz w:val="22"/>
          <w:szCs w:val="22"/>
        </w:rPr>
      </w:pPr>
      <w:r w:rsidRPr="00D743EE">
        <w:rPr>
          <w:rFonts w:ascii="Helvetica" w:hAnsi="Helvetica" w:cs="Helvetica"/>
          <w:color w:val="000000"/>
          <w:sz w:val="22"/>
          <w:szCs w:val="22"/>
        </w:rPr>
        <w:t>Conformément aux dispositions de l’article 29 de la décision n°20/2014/DG précitée, le dossier présenté par chaque concurrent est mis dans un pli fermé portant</w:t>
      </w:r>
      <w:r w:rsidR="00BA2271" w:rsidRPr="00D743EE">
        <w:rPr>
          <w:rFonts w:ascii="Helvetica" w:hAnsi="Helvetica" w:cs="Helvetica"/>
          <w:color w:val="000000"/>
          <w:sz w:val="22"/>
          <w:szCs w:val="22"/>
        </w:rPr>
        <w:t xml:space="preserve"> </w:t>
      </w:r>
      <w:r w:rsidRPr="00D743EE">
        <w:rPr>
          <w:rFonts w:ascii="Helvetica" w:hAnsi="Helvetica" w:cs="Helvetica"/>
          <w:color w:val="000000"/>
          <w:sz w:val="22"/>
          <w:szCs w:val="22"/>
        </w:rPr>
        <w:t>les mentions suivantes :</w:t>
      </w:r>
    </w:p>
    <w:p w14:paraId="02F85FF5" w14:textId="01D453FB" w:rsidR="00780AD0" w:rsidRPr="00D743EE" w:rsidRDefault="00780AD0" w:rsidP="00CD5255">
      <w:pPr>
        <w:numPr>
          <w:ilvl w:val="0"/>
          <w:numId w:val="44"/>
        </w:numPr>
        <w:tabs>
          <w:tab w:val="clear" w:pos="720"/>
          <w:tab w:val="num" w:pos="567"/>
        </w:tabs>
        <w:ind w:left="567" w:hanging="283"/>
        <w:rPr>
          <w:rFonts w:ascii="Helvetica" w:hAnsi="Helvetica" w:cs="Helvetica"/>
          <w:color w:val="000000"/>
          <w:sz w:val="22"/>
          <w:szCs w:val="22"/>
        </w:rPr>
      </w:pPr>
      <w:r w:rsidRPr="00D743EE">
        <w:rPr>
          <w:rFonts w:ascii="Helvetica" w:hAnsi="Helvetica" w:cs="Helvetica"/>
          <w:color w:val="000000"/>
          <w:sz w:val="22"/>
          <w:szCs w:val="22"/>
        </w:rPr>
        <w:t xml:space="preserve">Le nom et l’adresse du </w:t>
      </w:r>
      <w:r w:rsidR="00BA2271" w:rsidRPr="00D743EE">
        <w:rPr>
          <w:rFonts w:ascii="Helvetica" w:hAnsi="Helvetica" w:cs="Helvetica"/>
          <w:color w:val="000000"/>
          <w:sz w:val="22"/>
          <w:szCs w:val="22"/>
        </w:rPr>
        <w:t xml:space="preserve">soumissionnaire </w:t>
      </w:r>
      <w:r w:rsidRPr="00D743EE">
        <w:rPr>
          <w:rFonts w:ascii="Helvetica" w:hAnsi="Helvetica" w:cs="Helvetica"/>
          <w:color w:val="000000"/>
          <w:sz w:val="22"/>
          <w:szCs w:val="22"/>
        </w:rPr>
        <w:t xml:space="preserve">; </w:t>
      </w:r>
    </w:p>
    <w:p w14:paraId="0D85E398" w14:textId="77777777" w:rsidR="00780AD0" w:rsidRPr="00D743EE" w:rsidRDefault="00780AD0" w:rsidP="00CD5255">
      <w:pPr>
        <w:numPr>
          <w:ilvl w:val="0"/>
          <w:numId w:val="44"/>
        </w:numPr>
        <w:tabs>
          <w:tab w:val="clear" w:pos="720"/>
          <w:tab w:val="num" w:pos="567"/>
        </w:tabs>
        <w:ind w:left="567" w:hanging="283"/>
        <w:rPr>
          <w:rFonts w:ascii="Helvetica" w:hAnsi="Helvetica" w:cs="Helvetica"/>
          <w:sz w:val="22"/>
          <w:szCs w:val="22"/>
        </w:rPr>
      </w:pPr>
      <w:r w:rsidRPr="00D743EE">
        <w:rPr>
          <w:rFonts w:ascii="Helvetica" w:hAnsi="Helvetica" w:cs="Helvetica"/>
          <w:color w:val="000000"/>
          <w:sz w:val="22"/>
          <w:szCs w:val="22"/>
        </w:rPr>
        <w:t>L’objet du marché ;</w:t>
      </w:r>
    </w:p>
    <w:p w14:paraId="6478EA6D" w14:textId="77777777" w:rsidR="00780AD0" w:rsidRPr="00D743EE" w:rsidRDefault="00780AD0" w:rsidP="00CD5255">
      <w:pPr>
        <w:numPr>
          <w:ilvl w:val="0"/>
          <w:numId w:val="44"/>
        </w:numPr>
        <w:tabs>
          <w:tab w:val="clear" w:pos="720"/>
          <w:tab w:val="num" w:pos="567"/>
        </w:tabs>
        <w:ind w:left="567" w:hanging="283"/>
        <w:rPr>
          <w:rFonts w:ascii="Helvetica" w:hAnsi="Helvetica" w:cs="Helvetica"/>
          <w:sz w:val="22"/>
          <w:szCs w:val="22"/>
        </w:rPr>
      </w:pPr>
      <w:r w:rsidRPr="00D743EE">
        <w:rPr>
          <w:rFonts w:ascii="Helvetica" w:hAnsi="Helvetica" w:cs="Helvetica"/>
          <w:sz w:val="22"/>
          <w:szCs w:val="22"/>
        </w:rPr>
        <w:t xml:space="preserve">La date et l’heure de la séance d’ouverture des plis ; </w:t>
      </w:r>
    </w:p>
    <w:p w14:paraId="3F1EC82B" w14:textId="77777777" w:rsidR="00BA2271" w:rsidRPr="00D743EE" w:rsidRDefault="00BA2271" w:rsidP="00CD5255">
      <w:pPr>
        <w:numPr>
          <w:ilvl w:val="0"/>
          <w:numId w:val="44"/>
        </w:numPr>
        <w:tabs>
          <w:tab w:val="clear" w:pos="720"/>
          <w:tab w:val="num" w:pos="567"/>
        </w:tabs>
        <w:ind w:left="567" w:hanging="283"/>
        <w:jc w:val="both"/>
        <w:rPr>
          <w:rFonts w:ascii="Helvetica" w:hAnsi="Helvetica" w:cs="Helvetica"/>
          <w:sz w:val="22"/>
          <w:szCs w:val="22"/>
        </w:rPr>
      </w:pPr>
      <w:r w:rsidRPr="00D743EE">
        <w:rPr>
          <w:rFonts w:ascii="Helvetica" w:hAnsi="Helvetica" w:cs="Helvetica"/>
          <w:sz w:val="22"/>
          <w:szCs w:val="22"/>
        </w:rPr>
        <w:t>La mention suivante :</w:t>
      </w:r>
    </w:p>
    <w:p w14:paraId="0DC64EE3" w14:textId="3C22FE32" w:rsidR="00780AD0" w:rsidRPr="00D743EE" w:rsidRDefault="00780AD0" w:rsidP="00CD5255">
      <w:pPr>
        <w:ind w:left="567"/>
        <w:jc w:val="both"/>
        <w:rPr>
          <w:rFonts w:ascii="Helvetica" w:hAnsi="Helvetica" w:cs="Helvetica"/>
          <w:sz w:val="22"/>
          <w:szCs w:val="22"/>
        </w:rPr>
      </w:pPr>
      <w:r w:rsidRPr="00D743EE">
        <w:rPr>
          <w:rFonts w:ascii="Helvetica" w:hAnsi="Helvetica" w:cs="Helvetica"/>
          <w:sz w:val="22"/>
          <w:szCs w:val="22"/>
        </w:rPr>
        <w:t>"</w:t>
      </w:r>
      <w:r w:rsidRPr="00D743EE">
        <w:rPr>
          <w:rFonts w:ascii="Helvetica" w:hAnsi="Helvetica" w:cs="Helvetica"/>
          <w:b/>
          <w:bCs/>
          <w:sz w:val="22"/>
          <w:szCs w:val="22"/>
        </w:rPr>
        <w:t>le pli ne doit être ouvert que par le président de la commission d’appel d’offres lors de la séance publique d’ouverture des plis</w:t>
      </w:r>
      <w:r w:rsidRPr="00D743EE">
        <w:rPr>
          <w:rFonts w:ascii="Helvetica" w:hAnsi="Helvetica" w:cs="Helvetica"/>
          <w:sz w:val="22"/>
          <w:szCs w:val="22"/>
        </w:rPr>
        <w:t>".</w:t>
      </w:r>
    </w:p>
    <w:p w14:paraId="53744DA7" w14:textId="77777777" w:rsidR="00BA2271" w:rsidRPr="00D743EE" w:rsidRDefault="00BA2271" w:rsidP="00CD5255">
      <w:pPr>
        <w:rPr>
          <w:rFonts w:ascii="Helvetica" w:hAnsi="Helvetica" w:cs="Helvetica"/>
          <w:sz w:val="22"/>
          <w:szCs w:val="22"/>
        </w:rPr>
      </w:pPr>
    </w:p>
    <w:p w14:paraId="0BCD148A" w14:textId="2AC642D7" w:rsidR="00780AD0" w:rsidRPr="00D743EE" w:rsidRDefault="00780AD0" w:rsidP="00CD5255">
      <w:pPr>
        <w:rPr>
          <w:rFonts w:ascii="Helvetica" w:hAnsi="Helvetica" w:cs="Helvetica"/>
          <w:sz w:val="22"/>
          <w:szCs w:val="22"/>
        </w:rPr>
      </w:pPr>
      <w:r w:rsidRPr="00D743EE">
        <w:rPr>
          <w:rFonts w:ascii="Helvetica" w:hAnsi="Helvetica" w:cs="Helvetica"/>
          <w:sz w:val="22"/>
          <w:szCs w:val="22"/>
        </w:rPr>
        <w:t xml:space="preserve">Ce pli contient </w:t>
      </w:r>
      <w:r w:rsidR="00BA2271" w:rsidRPr="00D743EE">
        <w:rPr>
          <w:rFonts w:ascii="Helvetica" w:hAnsi="Helvetica" w:cs="Helvetica"/>
          <w:sz w:val="22"/>
          <w:szCs w:val="22"/>
        </w:rPr>
        <w:t xml:space="preserve">des </w:t>
      </w:r>
      <w:r w:rsidRPr="00D743EE">
        <w:rPr>
          <w:rFonts w:ascii="Helvetica" w:hAnsi="Helvetica" w:cs="Helvetica"/>
          <w:sz w:val="22"/>
          <w:szCs w:val="22"/>
        </w:rPr>
        <w:t xml:space="preserve">enveloppes distinctes </w:t>
      </w:r>
      <w:r w:rsidR="00BA2271" w:rsidRPr="00D743EE">
        <w:rPr>
          <w:rFonts w:ascii="Helvetica" w:hAnsi="Helvetica" w:cs="Helvetica"/>
          <w:sz w:val="22"/>
          <w:szCs w:val="22"/>
        </w:rPr>
        <w:t>comme suit :</w:t>
      </w:r>
    </w:p>
    <w:p w14:paraId="1469063B" w14:textId="77777777" w:rsidR="00BA2271" w:rsidRPr="00D743EE" w:rsidRDefault="00BA2271" w:rsidP="00CD5255">
      <w:pPr>
        <w:rPr>
          <w:rFonts w:ascii="Helvetica" w:hAnsi="Helvetica" w:cs="Helvetica"/>
          <w:sz w:val="22"/>
          <w:szCs w:val="22"/>
        </w:rPr>
      </w:pPr>
    </w:p>
    <w:p w14:paraId="7B7A9529" w14:textId="0D96AD2E" w:rsidR="00BA2271" w:rsidRPr="00D743EE" w:rsidRDefault="00BA2271" w:rsidP="00CD5255">
      <w:pPr>
        <w:numPr>
          <w:ilvl w:val="0"/>
          <w:numId w:val="15"/>
        </w:numPr>
        <w:tabs>
          <w:tab w:val="clear" w:pos="720"/>
          <w:tab w:val="num" w:pos="567"/>
        </w:tabs>
        <w:ind w:left="567" w:hanging="283"/>
        <w:jc w:val="both"/>
        <w:rPr>
          <w:rFonts w:ascii="Helvetica" w:hAnsi="Helvetica" w:cs="Helvetica"/>
          <w:sz w:val="22"/>
          <w:szCs w:val="22"/>
        </w:rPr>
      </w:pPr>
      <w:r w:rsidRPr="00D743EE">
        <w:rPr>
          <w:rFonts w:ascii="Helvetica" w:hAnsi="Helvetica" w:cs="Helvetica"/>
          <w:sz w:val="22"/>
          <w:szCs w:val="22"/>
        </w:rPr>
        <w:t>une enveloppe, nécessairement distincte de toute autre enveloppe, comportant uniquement l'offre financière (dont la composition est précisée dans l’article 7 ci-dessus).</w:t>
      </w:r>
    </w:p>
    <w:p w14:paraId="0DCD7795" w14:textId="56BDEEF2" w:rsidR="00BA2271" w:rsidRPr="00D743EE" w:rsidRDefault="00BA2271" w:rsidP="00CD5255">
      <w:pPr>
        <w:ind w:left="567"/>
        <w:jc w:val="both"/>
        <w:rPr>
          <w:rFonts w:ascii="Helvetica" w:hAnsi="Helvetica" w:cs="Helvetica"/>
          <w:sz w:val="22"/>
          <w:szCs w:val="22"/>
        </w:rPr>
      </w:pPr>
      <w:r w:rsidRPr="00D743EE">
        <w:rPr>
          <w:rFonts w:ascii="Helvetica" w:hAnsi="Helvetica" w:cs="Helvetica"/>
          <w:b/>
          <w:bCs/>
          <w:sz w:val="22"/>
          <w:szCs w:val="22"/>
        </w:rPr>
        <w:t>Elle doit être fermée et porter de façon apparente la mention "offre financière"</w:t>
      </w:r>
      <w:r w:rsidRPr="00D743EE">
        <w:rPr>
          <w:rFonts w:ascii="Helvetica" w:hAnsi="Helvetica" w:cs="Helvetica"/>
          <w:sz w:val="22"/>
          <w:szCs w:val="22"/>
        </w:rPr>
        <w:t>.</w:t>
      </w:r>
    </w:p>
    <w:p w14:paraId="4F8493FA" w14:textId="77777777" w:rsidR="00CD5255" w:rsidRPr="00D743EE" w:rsidRDefault="00CD5255" w:rsidP="00CD5255">
      <w:pPr>
        <w:jc w:val="both"/>
        <w:rPr>
          <w:rFonts w:ascii="Helvetica" w:hAnsi="Helvetica" w:cs="Helvetica"/>
          <w:sz w:val="22"/>
          <w:szCs w:val="22"/>
        </w:rPr>
      </w:pPr>
    </w:p>
    <w:p w14:paraId="455E9740" w14:textId="6F980D9F" w:rsidR="00BA2271" w:rsidRPr="00D743EE" w:rsidRDefault="00BA2271" w:rsidP="00CD5255">
      <w:pPr>
        <w:widowControl w:val="0"/>
        <w:numPr>
          <w:ilvl w:val="0"/>
          <w:numId w:val="15"/>
        </w:numPr>
        <w:tabs>
          <w:tab w:val="clear" w:pos="720"/>
          <w:tab w:val="num" w:pos="567"/>
        </w:tabs>
        <w:kinsoku w:val="0"/>
        <w:ind w:left="567" w:hanging="283"/>
        <w:jc w:val="both"/>
        <w:rPr>
          <w:rFonts w:ascii="Helvetica" w:hAnsi="Helvetica" w:cs="Helvetica"/>
          <w:sz w:val="22"/>
          <w:szCs w:val="22"/>
        </w:rPr>
      </w:pPr>
      <w:r w:rsidRPr="00D743EE">
        <w:rPr>
          <w:rFonts w:ascii="Helvetica" w:hAnsi="Helvetica" w:cs="Helvetica"/>
          <w:sz w:val="22"/>
          <w:szCs w:val="22"/>
        </w:rPr>
        <w:t xml:space="preserve">une </w:t>
      </w:r>
      <w:r w:rsidR="00780AD0" w:rsidRPr="00D743EE">
        <w:rPr>
          <w:rFonts w:ascii="Helvetica" w:hAnsi="Helvetica" w:cs="Helvetica"/>
          <w:sz w:val="22"/>
          <w:szCs w:val="22"/>
        </w:rPr>
        <w:t>enveloppe</w:t>
      </w:r>
      <w:r w:rsidRPr="00D743EE">
        <w:rPr>
          <w:rStyle w:val="Appelnotedebasdep"/>
          <w:rFonts w:ascii="Helvetica" w:hAnsi="Helvetica" w:cs="Helvetica"/>
          <w:sz w:val="22"/>
          <w:szCs w:val="22"/>
        </w:rPr>
        <w:footnoteReference w:id="1"/>
      </w:r>
      <w:r w:rsidR="00780AD0" w:rsidRPr="00D743EE">
        <w:rPr>
          <w:rFonts w:ascii="Helvetica" w:hAnsi="Helvetica" w:cs="Helvetica"/>
          <w:sz w:val="22"/>
          <w:szCs w:val="22"/>
        </w:rPr>
        <w:t xml:space="preserve"> </w:t>
      </w:r>
      <w:r w:rsidRPr="00D743EE">
        <w:rPr>
          <w:rFonts w:ascii="Helvetica" w:hAnsi="Helvetica" w:cs="Helvetica"/>
          <w:sz w:val="22"/>
          <w:szCs w:val="22"/>
        </w:rPr>
        <w:t>comportant</w:t>
      </w:r>
      <w:r w:rsidR="00780AD0" w:rsidRPr="00D743EE">
        <w:rPr>
          <w:rFonts w:ascii="Helvetica" w:hAnsi="Helvetica" w:cs="Helvetica"/>
          <w:sz w:val="22"/>
          <w:szCs w:val="22"/>
        </w:rPr>
        <w:t xml:space="preserve"> les pièces des dossiers administratif, technique, </w:t>
      </w:r>
      <w:r w:rsidR="0015783E" w:rsidRPr="00D743EE">
        <w:rPr>
          <w:rFonts w:ascii="Helvetica" w:hAnsi="Helvetica" w:cs="Helvetica"/>
          <w:sz w:val="22"/>
          <w:szCs w:val="22"/>
        </w:rPr>
        <w:t xml:space="preserve">additif, </w:t>
      </w:r>
      <w:r w:rsidR="00780AD0" w:rsidRPr="00D743EE">
        <w:rPr>
          <w:rFonts w:ascii="Helvetica" w:hAnsi="Helvetica" w:cs="Helvetica"/>
          <w:sz w:val="22"/>
          <w:szCs w:val="22"/>
        </w:rPr>
        <w:t xml:space="preserve">le cahier des prescriptions spéciales et le règlement de la consultation paraphés et signés par le concurrent ou la personne habilitée par lui à cet effet. </w:t>
      </w:r>
    </w:p>
    <w:p w14:paraId="55999CD7" w14:textId="04C38324" w:rsidR="00780AD0" w:rsidRPr="00D743EE" w:rsidRDefault="00780AD0" w:rsidP="00CD5255">
      <w:pPr>
        <w:widowControl w:val="0"/>
        <w:kinsoku w:val="0"/>
        <w:ind w:left="567"/>
        <w:jc w:val="both"/>
        <w:rPr>
          <w:rFonts w:ascii="Helvetica" w:hAnsi="Helvetica" w:cs="Helvetica"/>
          <w:sz w:val="22"/>
          <w:szCs w:val="22"/>
        </w:rPr>
      </w:pPr>
      <w:r w:rsidRPr="00D743EE">
        <w:rPr>
          <w:rFonts w:ascii="Helvetica" w:hAnsi="Helvetica" w:cs="Helvetica"/>
          <w:sz w:val="22"/>
          <w:szCs w:val="22"/>
        </w:rPr>
        <w:t xml:space="preserve">Cette enveloppe doit être fermée et porter de façon apparente la mention </w:t>
      </w:r>
      <w:r w:rsidR="00BA2271" w:rsidRPr="00D743EE">
        <w:rPr>
          <w:rFonts w:ascii="Helvetica" w:hAnsi="Helvetica" w:cs="Helvetica"/>
          <w:sz w:val="22"/>
          <w:szCs w:val="22"/>
        </w:rPr>
        <w:t xml:space="preserve">des </w:t>
      </w:r>
      <w:r w:rsidRPr="00D743EE">
        <w:rPr>
          <w:rFonts w:ascii="Helvetica" w:hAnsi="Helvetica" w:cs="Helvetica"/>
          <w:sz w:val="22"/>
          <w:szCs w:val="22"/>
        </w:rPr>
        <w:t xml:space="preserve">dossiers </w:t>
      </w:r>
      <w:r w:rsidR="00BA2271" w:rsidRPr="00D743EE">
        <w:rPr>
          <w:rFonts w:ascii="Helvetica" w:hAnsi="Helvetica" w:cs="Helvetica"/>
          <w:sz w:val="22"/>
          <w:szCs w:val="22"/>
        </w:rPr>
        <w:t>la composant.</w:t>
      </w:r>
    </w:p>
    <w:p w14:paraId="5942AFEC" w14:textId="77777777" w:rsidR="00780AD0" w:rsidRPr="00D743EE" w:rsidRDefault="00780AD0" w:rsidP="00CD5255">
      <w:pPr>
        <w:pStyle w:val="NormalWeb"/>
        <w:spacing w:before="0" w:beforeAutospacing="0" w:after="0" w:afterAutospacing="0"/>
        <w:jc w:val="both"/>
        <w:rPr>
          <w:rFonts w:ascii="Helvetica" w:hAnsi="Helvetica" w:cs="Helvetica"/>
          <w:sz w:val="22"/>
          <w:szCs w:val="22"/>
        </w:rPr>
      </w:pPr>
    </w:p>
    <w:p w14:paraId="6E63E462" w14:textId="2C2DC466" w:rsidR="00780AD0" w:rsidRPr="00D743EE" w:rsidRDefault="00780AD0" w:rsidP="00CD5255">
      <w:pPr>
        <w:pStyle w:val="NormalWeb"/>
        <w:spacing w:before="0" w:beforeAutospacing="0" w:after="0" w:afterAutospacing="0"/>
        <w:jc w:val="both"/>
        <w:rPr>
          <w:rFonts w:ascii="Helvetica" w:hAnsi="Helvetica" w:cs="Helvetica"/>
          <w:sz w:val="22"/>
          <w:szCs w:val="22"/>
        </w:rPr>
      </w:pPr>
      <w:r w:rsidRPr="00D743EE">
        <w:rPr>
          <w:rFonts w:ascii="Helvetica" w:hAnsi="Helvetica" w:cs="Helvetica"/>
          <w:sz w:val="22"/>
          <w:szCs w:val="22"/>
        </w:rPr>
        <w:t xml:space="preserve">Les enveloppes visées ci-dessus indiquent de manière apparente : </w:t>
      </w:r>
    </w:p>
    <w:p w14:paraId="093D7E7D" w14:textId="77777777" w:rsidR="00780AD0" w:rsidRPr="00D743EE" w:rsidRDefault="00780AD0" w:rsidP="00CD5255">
      <w:pPr>
        <w:numPr>
          <w:ilvl w:val="0"/>
          <w:numId w:val="5"/>
        </w:numPr>
        <w:rPr>
          <w:rFonts w:ascii="Helvetica" w:hAnsi="Helvetica" w:cs="Helvetica"/>
          <w:sz w:val="22"/>
          <w:szCs w:val="22"/>
        </w:rPr>
      </w:pPr>
      <w:r w:rsidRPr="00D743EE">
        <w:rPr>
          <w:rFonts w:ascii="Helvetica" w:hAnsi="Helvetica" w:cs="Helvetica"/>
          <w:sz w:val="22"/>
          <w:szCs w:val="22"/>
        </w:rPr>
        <w:t xml:space="preserve">Le nom et l'adresse du concurrent ; </w:t>
      </w:r>
    </w:p>
    <w:p w14:paraId="172A30B1" w14:textId="77777777" w:rsidR="00780AD0" w:rsidRPr="00D743EE" w:rsidRDefault="00780AD0" w:rsidP="00CD5255">
      <w:pPr>
        <w:numPr>
          <w:ilvl w:val="0"/>
          <w:numId w:val="5"/>
        </w:numPr>
        <w:rPr>
          <w:rFonts w:ascii="Helvetica" w:hAnsi="Helvetica" w:cs="Helvetica"/>
          <w:sz w:val="22"/>
          <w:szCs w:val="22"/>
        </w:rPr>
      </w:pPr>
      <w:r w:rsidRPr="00D743EE">
        <w:rPr>
          <w:rFonts w:ascii="Helvetica" w:hAnsi="Helvetica" w:cs="Helvetica"/>
          <w:sz w:val="22"/>
          <w:szCs w:val="22"/>
        </w:rPr>
        <w:t xml:space="preserve">L'objet du marché ; </w:t>
      </w:r>
    </w:p>
    <w:p w14:paraId="489AC161" w14:textId="77777777" w:rsidR="00780AD0" w:rsidRPr="00D743EE" w:rsidRDefault="00780AD0" w:rsidP="00CD5255">
      <w:pPr>
        <w:numPr>
          <w:ilvl w:val="0"/>
          <w:numId w:val="5"/>
        </w:numPr>
        <w:rPr>
          <w:rFonts w:ascii="Helvetica" w:hAnsi="Helvetica" w:cs="Helvetica"/>
          <w:sz w:val="22"/>
          <w:szCs w:val="22"/>
        </w:rPr>
      </w:pPr>
      <w:r w:rsidRPr="00D743EE">
        <w:rPr>
          <w:rFonts w:ascii="Helvetica" w:hAnsi="Helvetica" w:cs="Helvetica"/>
          <w:sz w:val="22"/>
          <w:szCs w:val="22"/>
        </w:rPr>
        <w:t>La date et l'heure de la séance d'ouverture des plis ;</w:t>
      </w:r>
    </w:p>
    <w:p w14:paraId="73F98039" w14:textId="77777777" w:rsidR="00780AD0" w:rsidRPr="00D743EE" w:rsidRDefault="00780AD0" w:rsidP="00CD5255">
      <w:pPr>
        <w:numPr>
          <w:ilvl w:val="0"/>
          <w:numId w:val="5"/>
        </w:numPr>
        <w:rPr>
          <w:rFonts w:ascii="Helvetica" w:hAnsi="Helvetica" w:cs="Helvetica"/>
          <w:sz w:val="22"/>
          <w:szCs w:val="22"/>
        </w:rPr>
      </w:pPr>
      <w:r w:rsidRPr="00D743EE">
        <w:rPr>
          <w:rFonts w:ascii="Helvetica" w:hAnsi="Helvetica" w:cs="Helvetica"/>
          <w:sz w:val="22"/>
          <w:szCs w:val="22"/>
        </w:rPr>
        <w:t>La mention «très urgent» lorsque le pli est envoyé par poste.</w:t>
      </w:r>
    </w:p>
    <w:p w14:paraId="45B910AE" w14:textId="77777777" w:rsidR="00780AD0" w:rsidRPr="00CD5255" w:rsidRDefault="00780AD0" w:rsidP="00CD5255">
      <w:pPr>
        <w:ind w:left="360"/>
        <w:rPr>
          <w:rFonts w:ascii="Helvetica" w:hAnsi="Helvetica" w:cs="Helvetica"/>
          <w:bCs/>
          <w:sz w:val="22"/>
          <w:szCs w:val="22"/>
          <w:highlight w:val="yellow"/>
          <w:u w:val="single"/>
        </w:rPr>
      </w:pPr>
    </w:p>
    <w:p w14:paraId="2B4F99C4"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17 : LANGUE DE PRESENTATION DES DOSSIERS</w:t>
      </w:r>
    </w:p>
    <w:p w14:paraId="27CABD56" w14:textId="0D9DAB96" w:rsidR="00780AD0" w:rsidRPr="003F2857" w:rsidRDefault="00780AD0" w:rsidP="00B5458B">
      <w:pPr>
        <w:rPr>
          <w:rFonts w:ascii="Helvetica" w:hAnsi="Helvetica" w:cs="Helvetica"/>
          <w:sz w:val="22"/>
          <w:szCs w:val="22"/>
        </w:rPr>
      </w:pPr>
    </w:p>
    <w:p w14:paraId="27CE4A82"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Toutes les pièces contenues dans le dossier administratif sont en langue française (aussi bien pour les concurrents installés au Maroc que pour les concurrents non installés au Maroc). Les autres pièces contenues dans l’offre peuvent être en langue française ou anglaise.</w:t>
      </w:r>
    </w:p>
    <w:p w14:paraId="300D34E5" w14:textId="77777777" w:rsidR="00780AD0" w:rsidRPr="003F2857" w:rsidRDefault="00780AD0" w:rsidP="00CD5255">
      <w:pPr>
        <w:jc w:val="both"/>
        <w:rPr>
          <w:rFonts w:ascii="Helvetica" w:hAnsi="Helvetica" w:cs="Helvetica"/>
          <w:b/>
          <w:sz w:val="22"/>
          <w:szCs w:val="22"/>
          <w:u w:val="single"/>
        </w:rPr>
      </w:pPr>
    </w:p>
    <w:p w14:paraId="05B2FC9A" w14:textId="59067110" w:rsidR="00780AD0" w:rsidRPr="00D743EE" w:rsidRDefault="00780AD0" w:rsidP="00CD5255">
      <w:pPr>
        <w:widowControl w:val="0"/>
        <w:autoSpaceDE w:val="0"/>
        <w:autoSpaceDN w:val="0"/>
        <w:adjustRightInd w:val="0"/>
        <w:rPr>
          <w:rFonts w:ascii="Helvetica" w:hAnsi="Helvetica" w:cs="Helvetica"/>
          <w:b/>
          <w:sz w:val="22"/>
          <w:szCs w:val="22"/>
          <w:u w:val="single"/>
        </w:rPr>
      </w:pPr>
      <w:r w:rsidRPr="00D743EE">
        <w:rPr>
          <w:rFonts w:ascii="Helvetica" w:hAnsi="Helvetica" w:cs="Helvetica"/>
          <w:b/>
          <w:sz w:val="22"/>
          <w:szCs w:val="22"/>
          <w:u w:val="single"/>
        </w:rPr>
        <w:t xml:space="preserve">ARTICLE 18 : DEPOT DES PLIS DES </w:t>
      </w:r>
      <w:r w:rsidR="00CD5255" w:rsidRPr="00D743EE">
        <w:rPr>
          <w:rFonts w:ascii="Helvetica" w:hAnsi="Helvetica" w:cs="Helvetica"/>
          <w:b/>
          <w:sz w:val="22"/>
          <w:szCs w:val="22"/>
          <w:u w:val="single"/>
        </w:rPr>
        <w:t>SOUMISSIONNAIRES</w:t>
      </w:r>
    </w:p>
    <w:p w14:paraId="5ED5EB9A" w14:textId="77777777" w:rsidR="00CD5255" w:rsidRPr="00D743EE" w:rsidRDefault="00CD5255" w:rsidP="00CD5255">
      <w:pPr>
        <w:jc w:val="both"/>
        <w:rPr>
          <w:rFonts w:ascii="Helvetica" w:hAnsi="Helvetica" w:cs="Helvetica"/>
          <w:sz w:val="22"/>
          <w:szCs w:val="22"/>
        </w:rPr>
      </w:pPr>
    </w:p>
    <w:p w14:paraId="3E915765" w14:textId="12795476"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Les plis sont, au choix d</w:t>
      </w:r>
      <w:r w:rsidR="00CD5255" w:rsidRPr="00D743EE">
        <w:rPr>
          <w:rFonts w:ascii="Helvetica" w:hAnsi="Helvetica" w:cs="Helvetica"/>
          <w:sz w:val="22"/>
          <w:szCs w:val="22"/>
        </w:rPr>
        <w:t xml:space="preserve">e chaque soumissionnaire </w:t>
      </w:r>
      <w:r w:rsidRPr="00D743EE">
        <w:rPr>
          <w:rFonts w:ascii="Helvetica" w:hAnsi="Helvetica" w:cs="Helvetica"/>
          <w:sz w:val="22"/>
          <w:szCs w:val="22"/>
        </w:rPr>
        <w:t>:</w:t>
      </w:r>
    </w:p>
    <w:p w14:paraId="68D2810D" w14:textId="0AC02DFC" w:rsidR="00780AD0" w:rsidRPr="00D743EE" w:rsidRDefault="00780AD0" w:rsidP="00CD5255">
      <w:pPr>
        <w:pStyle w:val="Paragraphedeliste"/>
        <w:widowControl w:val="0"/>
        <w:numPr>
          <w:ilvl w:val="0"/>
          <w:numId w:val="45"/>
        </w:numPr>
        <w:tabs>
          <w:tab w:val="left" w:pos="567"/>
        </w:tabs>
        <w:kinsoku w:val="0"/>
        <w:ind w:left="567" w:hanging="283"/>
        <w:contextualSpacing/>
        <w:jc w:val="both"/>
        <w:rPr>
          <w:rFonts w:ascii="Helvetica" w:hAnsi="Helvetica" w:cs="Helvetica"/>
          <w:sz w:val="22"/>
          <w:szCs w:val="22"/>
        </w:rPr>
      </w:pPr>
      <w:r w:rsidRPr="00D743EE">
        <w:rPr>
          <w:rFonts w:ascii="Helvetica" w:hAnsi="Helvetica" w:cs="Helvetica"/>
          <w:sz w:val="22"/>
          <w:szCs w:val="22"/>
        </w:rPr>
        <w:t>soit déposés, contre récépissé, dans le bureau du maître d'ouvrage indiqué dans l'avis d'appel d'offres ou, le cas échéant, l’avis rectificatif de report de la date d’ouverture des plis</w:t>
      </w:r>
      <w:r w:rsidR="00CD5255" w:rsidRPr="00D743EE">
        <w:rPr>
          <w:rFonts w:ascii="Helvetica" w:hAnsi="Helvetica" w:cs="Helvetica"/>
          <w:sz w:val="22"/>
          <w:szCs w:val="22"/>
        </w:rPr>
        <w:t xml:space="preserve">, </w:t>
      </w:r>
      <w:r w:rsidRPr="00D743EE">
        <w:rPr>
          <w:rFonts w:ascii="Helvetica" w:hAnsi="Helvetica" w:cs="Helvetica"/>
          <w:sz w:val="22"/>
          <w:szCs w:val="22"/>
        </w:rPr>
        <w:t>et ce, au plus tard la veille de la séance d’ouverture des plis</w:t>
      </w:r>
      <w:r w:rsidR="00CD5255" w:rsidRPr="00D743EE">
        <w:rPr>
          <w:rFonts w:ascii="Helvetica" w:hAnsi="Helvetica" w:cs="Helvetica"/>
          <w:sz w:val="22"/>
          <w:szCs w:val="22"/>
        </w:rPr>
        <w:t xml:space="preserve"> </w:t>
      </w:r>
      <w:r w:rsidRPr="00D743EE">
        <w:rPr>
          <w:rFonts w:ascii="Helvetica" w:hAnsi="Helvetica" w:cs="Helvetica"/>
          <w:sz w:val="22"/>
          <w:szCs w:val="22"/>
        </w:rPr>
        <w:t>;</w:t>
      </w:r>
    </w:p>
    <w:p w14:paraId="6EADB4E0" w14:textId="672C59FD" w:rsidR="00780AD0" w:rsidRPr="00D743EE" w:rsidRDefault="00780AD0" w:rsidP="00CD5255">
      <w:pPr>
        <w:pStyle w:val="Paragraphedeliste"/>
        <w:widowControl w:val="0"/>
        <w:numPr>
          <w:ilvl w:val="0"/>
          <w:numId w:val="45"/>
        </w:numPr>
        <w:tabs>
          <w:tab w:val="left" w:pos="567"/>
        </w:tabs>
        <w:kinsoku w:val="0"/>
        <w:ind w:left="567" w:hanging="283"/>
        <w:contextualSpacing/>
        <w:jc w:val="both"/>
        <w:rPr>
          <w:rFonts w:ascii="Helvetica" w:hAnsi="Helvetica" w:cs="Helvetica"/>
          <w:sz w:val="22"/>
          <w:szCs w:val="22"/>
        </w:rPr>
      </w:pPr>
      <w:r w:rsidRPr="00D743EE">
        <w:rPr>
          <w:rFonts w:ascii="Helvetica" w:hAnsi="Helvetica" w:cs="Helvetica"/>
          <w:sz w:val="22"/>
          <w:szCs w:val="22"/>
        </w:rPr>
        <w:t>soit envoyés, par courrier recommandé avec accusé de réception, au bureau précité</w:t>
      </w:r>
      <w:r w:rsidR="00CD5255" w:rsidRPr="00D743EE">
        <w:rPr>
          <w:rFonts w:ascii="Helvetica" w:hAnsi="Helvetica" w:cs="Helvetica"/>
          <w:sz w:val="22"/>
          <w:szCs w:val="22"/>
        </w:rPr>
        <w:t xml:space="preserve"> </w:t>
      </w:r>
      <w:r w:rsidRPr="00D743EE">
        <w:rPr>
          <w:rFonts w:ascii="Helvetica" w:hAnsi="Helvetica" w:cs="Helvetica"/>
          <w:sz w:val="22"/>
          <w:szCs w:val="22"/>
        </w:rPr>
        <w:t>;</w:t>
      </w:r>
    </w:p>
    <w:p w14:paraId="1900D775" w14:textId="68CF0BD3" w:rsidR="00780AD0" w:rsidRPr="00D743EE" w:rsidRDefault="00780AD0" w:rsidP="00CD5255">
      <w:pPr>
        <w:pStyle w:val="Paragraphedeliste"/>
        <w:widowControl w:val="0"/>
        <w:numPr>
          <w:ilvl w:val="0"/>
          <w:numId w:val="45"/>
        </w:numPr>
        <w:tabs>
          <w:tab w:val="left" w:pos="567"/>
        </w:tabs>
        <w:kinsoku w:val="0"/>
        <w:ind w:left="567" w:hanging="283"/>
        <w:contextualSpacing/>
        <w:jc w:val="both"/>
        <w:rPr>
          <w:rFonts w:ascii="Helvetica" w:hAnsi="Helvetica" w:cs="Helvetica"/>
          <w:sz w:val="22"/>
          <w:szCs w:val="22"/>
        </w:rPr>
      </w:pPr>
      <w:r w:rsidRPr="00D743EE">
        <w:rPr>
          <w:rFonts w:ascii="Helvetica" w:hAnsi="Helvetica" w:cs="Helvetica"/>
          <w:b/>
          <w:bCs/>
          <w:sz w:val="22"/>
          <w:szCs w:val="22"/>
        </w:rPr>
        <w:t xml:space="preserve">soit </w:t>
      </w:r>
      <w:r w:rsidR="00CD5255" w:rsidRPr="00D743EE">
        <w:rPr>
          <w:rFonts w:ascii="Helvetica" w:hAnsi="Helvetica" w:cs="Helvetica"/>
          <w:b/>
          <w:bCs/>
          <w:sz w:val="22"/>
          <w:szCs w:val="22"/>
        </w:rPr>
        <w:t>transmis</w:t>
      </w:r>
      <w:r w:rsidRPr="00D743EE">
        <w:rPr>
          <w:rFonts w:ascii="Helvetica" w:hAnsi="Helvetica" w:cs="Helvetica"/>
          <w:b/>
          <w:bCs/>
          <w:sz w:val="22"/>
          <w:szCs w:val="22"/>
        </w:rPr>
        <w:t>, par voie électronique</w:t>
      </w:r>
      <w:r w:rsidR="00CD5255" w:rsidRPr="00D743EE">
        <w:rPr>
          <w:rFonts w:ascii="Helvetica" w:hAnsi="Helvetica" w:cs="Helvetica"/>
          <w:b/>
          <w:bCs/>
          <w:sz w:val="22"/>
          <w:szCs w:val="22"/>
        </w:rPr>
        <w:t xml:space="preserve">, </w:t>
      </w:r>
      <w:r w:rsidRPr="00D743EE">
        <w:rPr>
          <w:rFonts w:ascii="Helvetica" w:hAnsi="Helvetica" w:cs="Helvetica"/>
          <w:b/>
          <w:bCs/>
          <w:sz w:val="22"/>
          <w:szCs w:val="22"/>
        </w:rPr>
        <w:t xml:space="preserve">conformément aux dispositions de l’arrêté du </w:t>
      </w:r>
      <w:r w:rsidR="00CD5255" w:rsidRPr="00D743EE">
        <w:rPr>
          <w:rFonts w:ascii="Helvetica" w:hAnsi="Helvetica" w:cs="Helvetica"/>
          <w:b/>
          <w:bCs/>
          <w:sz w:val="22"/>
          <w:szCs w:val="22"/>
        </w:rPr>
        <w:t>M</w:t>
      </w:r>
      <w:r w:rsidRPr="00D743EE">
        <w:rPr>
          <w:rFonts w:ascii="Helvetica" w:hAnsi="Helvetica" w:cs="Helvetica"/>
          <w:b/>
          <w:bCs/>
          <w:sz w:val="22"/>
          <w:szCs w:val="22"/>
        </w:rPr>
        <w:t>inistre de l’économie et des finances n°20-14 du 8 kaada 1435 (04 septembre 2014) relatif à la dématérialisation des procédures de passation des marchés publics</w:t>
      </w:r>
      <w:r w:rsidR="00CD5255" w:rsidRPr="00D743EE">
        <w:rPr>
          <w:rFonts w:ascii="Helvetica" w:hAnsi="Helvetica" w:cs="Helvetica"/>
          <w:b/>
          <w:bCs/>
          <w:sz w:val="22"/>
          <w:szCs w:val="22"/>
        </w:rPr>
        <w:t> ;</w:t>
      </w:r>
    </w:p>
    <w:p w14:paraId="50567480" w14:textId="693D1EEC" w:rsidR="00780AD0" w:rsidRPr="00D743EE" w:rsidRDefault="00780AD0" w:rsidP="00CD5255">
      <w:pPr>
        <w:pStyle w:val="Paragraphedeliste"/>
        <w:widowControl w:val="0"/>
        <w:numPr>
          <w:ilvl w:val="0"/>
          <w:numId w:val="45"/>
        </w:numPr>
        <w:tabs>
          <w:tab w:val="left" w:pos="585"/>
        </w:tabs>
        <w:kinsoku w:val="0"/>
        <w:ind w:left="567" w:hanging="283"/>
        <w:contextualSpacing/>
        <w:jc w:val="both"/>
        <w:rPr>
          <w:rFonts w:ascii="Helvetica" w:hAnsi="Helvetica" w:cs="Helvetica"/>
          <w:sz w:val="22"/>
          <w:szCs w:val="22"/>
        </w:rPr>
      </w:pPr>
      <w:r w:rsidRPr="00D743EE">
        <w:rPr>
          <w:rFonts w:ascii="Helvetica" w:hAnsi="Helvetica" w:cs="Helvetica"/>
          <w:sz w:val="22"/>
          <w:szCs w:val="22"/>
        </w:rPr>
        <w:lastRenderedPageBreak/>
        <w:t xml:space="preserve">soit remis, séance tenante, au </w:t>
      </w:r>
      <w:r w:rsidR="00CD5255" w:rsidRPr="00D743EE">
        <w:rPr>
          <w:rFonts w:ascii="Helvetica" w:hAnsi="Helvetica" w:cs="Helvetica"/>
          <w:sz w:val="22"/>
          <w:szCs w:val="22"/>
        </w:rPr>
        <w:t>P</w:t>
      </w:r>
      <w:r w:rsidRPr="00D743EE">
        <w:rPr>
          <w:rFonts w:ascii="Helvetica" w:hAnsi="Helvetica" w:cs="Helvetica"/>
          <w:sz w:val="22"/>
          <w:szCs w:val="22"/>
        </w:rPr>
        <w:t>résident de la commission d'appel d'offres au début de la séance, et avant l</w:t>
      </w:r>
      <w:r w:rsidR="00CD5255" w:rsidRPr="00D743EE">
        <w:rPr>
          <w:rFonts w:ascii="Helvetica" w:hAnsi="Helvetica" w:cs="Helvetica"/>
          <w:sz w:val="22"/>
          <w:szCs w:val="22"/>
        </w:rPr>
        <w:t>e début de l</w:t>
      </w:r>
      <w:r w:rsidRPr="00D743EE">
        <w:rPr>
          <w:rFonts w:ascii="Helvetica" w:hAnsi="Helvetica" w:cs="Helvetica"/>
          <w:sz w:val="22"/>
          <w:szCs w:val="22"/>
        </w:rPr>
        <w:t>'ouverture des plis</w:t>
      </w:r>
      <w:r w:rsidR="00CD5255" w:rsidRPr="00D743EE">
        <w:rPr>
          <w:rFonts w:ascii="Helvetica" w:hAnsi="Helvetica" w:cs="Helvetica"/>
          <w:sz w:val="22"/>
          <w:szCs w:val="22"/>
        </w:rPr>
        <w:t xml:space="preserve"> </w:t>
      </w:r>
      <w:r w:rsidRPr="00D743EE">
        <w:rPr>
          <w:rFonts w:ascii="Helvetica" w:hAnsi="Helvetica" w:cs="Helvetica"/>
          <w:sz w:val="22"/>
          <w:szCs w:val="22"/>
        </w:rPr>
        <w:t>;</w:t>
      </w:r>
    </w:p>
    <w:p w14:paraId="4A574F82" w14:textId="77777777" w:rsidR="00CD5255" w:rsidRPr="00D743EE" w:rsidRDefault="00CD5255" w:rsidP="00CD5255">
      <w:pPr>
        <w:jc w:val="both"/>
        <w:rPr>
          <w:rFonts w:ascii="Helvetica" w:hAnsi="Helvetica" w:cs="Helvetica"/>
          <w:b/>
          <w:sz w:val="22"/>
          <w:szCs w:val="22"/>
        </w:rPr>
      </w:pPr>
    </w:p>
    <w:p w14:paraId="1FC039E7" w14:textId="3E8B7121" w:rsidR="00780AD0" w:rsidRPr="00D743EE" w:rsidRDefault="00CD5255" w:rsidP="00CD5255">
      <w:pPr>
        <w:jc w:val="both"/>
        <w:rPr>
          <w:rFonts w:ascii="Helvetica" w:hAnsi="Helvetica" w:cs="Helvetica"/>
          <w:b/>
          <w:sz w:val="22"/>
          <w:szCs w:val="22"/>
        </w:rPr>
      </w:pPr>
      <w:r w:rsidRPr="00D743EE">
        <w:rPr>
          <w:rFonts w:ascii="Helvetica" w:hAnsi="Helvetica" w:cs="Helvetica"/>
          <w:b/>
          <w:sz w:val="22"/>
          <w:szCs w:val="22"/>
        </w:rPr>
        <w:t>L</w:t>
      </w:r>
      <w:r w:rsidR="00780AD0" w:rsidRPr="00D743EE">
        <w:rPr>
          <w:rFonts w:ascii="Helvetica" w:hAnsi="Helvetica" w:cs="Helvetica"/>
          <w:b/>
          <w:sz w:val="22"/>
          <w:szCs w:val="22"/>
        </w:rPr>
        <w:t xml:space="preserve">es offres </w:t>
      </w:r>
      <w:r w:rsidRPr="00D743EE">
        <w:rPr>
          <w:rFonts w:ascii="Helvetica" w:hAnsi="Helvetica" w:cs="Helvetica"/>
          <w:b/>
          <w:sz w:val="22"/>
          <w:szCs w:val="22"/>
        </w:rPr>
        <w:t>envoyées</w:t>
      </w:r>
      <w:r w:rsidR="00780AD0" w:rsidRPr="00D743EE">
        <w:rPr>
          <w:rFonts w:ascii="Helvetica" w:hAnsi="Helvetica" w:cs="Helvetica"/>
          <w:b/>
          <w:sz w:val="22"/>
          <w:szCs w:val="22"/>
        </w:rPr>
        <w:t xml:space="preserve"> par voie postale doivent indiquer</w:t>
      </w:r>
      <w:r w:rsidRPr="00D743EE">
        <w:rPr>
          <w:rFonts w:ascii="Helvetica" w:hAnsi="Helvetica" w:cs="Helvetica"/>
          <w:b/>
          <w:sz w:val="22"/>
          <w:szCs w:val="22"/>
        </w:rPr>
        <w:t xml:space="preserve">, </w:t>
      </w:r>
      <w:r w:rsidR="00780AD0" w:rsidRPr="00D743EE">
        <w:rPr>
          <w:rFonts w:ascii="Helvetica" w:hAnsi="Helvetica" w:cs="Helvetica"/>
          <w:b/>
          <w:sz w:val="22"/>
          <w:szCs w:val="22"/>
        </w:rPr>
        <w:t>de manière lisible</w:t>
      </w:r>
      <w:r w:rsidRPr="00D743EE">
        <w:rPr>
          <w:rFonts w:ascii="Helvetica" w:hAnsi="Helvetica" w:cs="Helvetica"/>
          <w:b/>
          <w:sz w:val="22"/>
          <w:szCs w:val="22"/>
        </w:rPr>
        <w:t xml:space="preserve">, </w:t>
      </w:r>
      <w:r w:rsidR="00780AD0" w:rsidRPr="00D743EE">
        <w:rPr>
          <w:rFonts w:ascii="Helvetica" w:hAnsi="Helvetica" w:cs="Helvetica"/>
          <w:b/>
          <w:sz w:val="22"/>
          <w:szCs w:val="22"/>
        </w:rPr>
        <w:t>sur les enveloppes extérieur</w:t>
      </w:r>
      <w:r w:rsidRPr="00D743EE">
        <w:rPr>
          <w:rFonts w:ascii="Helvetica" w:hAnsi="Helvetica" w:cs="Helvetica"/>
          <w:b/>
          <w:sz w:val="22"/>
          <w:szCs w:val="22"/>
        </w:rPr>
        <w:t>e</w:t>
      </w:r>
      <w:r w:rsidR="00780AD0" w:rsidRPr="00D743EE">
        <w:rPr>
          <w:rFonts w:ascii="Helvetica" w:hAnsi="Helvetica" w:cs="Helvetica"/>
          <w:b/>
          <w:sz w:val="22"/>
          <w:szCs w:val="22"/>
        </w:rPr>
        <w:t>s les indications suivantes</w:t>
      </w:r>
      <w:r w:rsidRPr="00D743EE">
        <w:rPr>
          <w:rFonts w:ascii="Helvetica" w:hAnsi="Helvetica" w:cs="Helvetica"/>
          <w:b/>
          <w:sz w:val="22"/>
          <w:szCs w:val="22"/>
        </w:rPr>
        <w:t xml:space="preserve"> </w:t>
      </w:r>
      <w:r w:rsidR="00780AD0" w:rsidRPr="00D743EE">
        <w:rPr>
          <w:rFonts w:ascii="Helvetica" w:hAnsi="Helvetica" w:cs="Helvetica"/>
          <w:b/>
          <w:sz w:val="22"/>
          <w:szCs w:val="22"/>
        </w:rPr>
        <w:t>:</w:t>
      </w:r>
    </w:p>
    <w:p w14:paraId="2C7A1FDF" w14:textId="067FD1CA" w:rsidR="00780AD0" w:rsidRPr="00D743EE" w:rsidRDefault="00780AD0" w:rsidP="00CD5255">
      <w:pPr>
        <w:pStyle w:val="Paragraphedeliste"/>
        <w:numPr>
          <w:ilvl w:val="0"/>
          <w:numId w:val="46"/>
        </w:numPr>
        <w:ind w:left="567" w:hanging="283"/>
        <w:jc w:val="both"/>
        <w:rPr>
          <w:rFonts w:ascii="Helvetica" w:eastAsia="Calibri" w:hAnsi="Helvetica" w:cs="Helvetica"/>
          <w:b/>
          <w:sz w:val="22"/>
          <w:szCs w:val="22"/>
        </w:rPr>
      </w:pPr>
      <w:r w:rsidRPr="00D743EE">
        <w:rPr>
          <w:rFonts w:ascii="Helvetica" w:hAnsi="Helvetica" w:cs="Helvetica"/>
          <w:b/>
          <w:sz w:val="22"/>
          <w:szCs w:val="22"/>
        </w:rPr>
        <w:t>le nom du soumissionnaire et son adresse</w:t>
      </w:r>
      <w:r w:rsidR="00CD5255" w:rsidRPr="00D743EE">
        <w:rPr>
          <w:rFonts w:ascii="Helvetica" w:hAnsi="Helvetica" w:cs="Helvetica"/>
          <w:b/>
          <w:sz w:val="22"/>
          <w:szCs w:val="22"/>
        </w:rPr>
        <w:t xml:space="preserve"> </w:t>
      </w:r>
      <w:r w:rsidRPr="00D743EE">
        <w:rPr>
          <w:rFonts w:ascii="Helvetica" w:hAnsi="Helvetica" w:cs="Helvetica"/>
          <w:b/>
          <w:sz w:val="22"/>
          <w:szCs w:val="22"/>
        </w:rPr>
        <w:t>;</w:t>
      </w:r>
    </w:p>
    <w:p w14:paraId="64257664" w14:textId="10BA589B" w:rsidR="00780AD0" w:rsidRPr="00D743EE" w:rsidRDefault="00780AD0" w:rsidP="00CD5255">
      <w:pPr>
        <w:pStyle w:val="Paragraphedeliste"/>
        <w:numPr>
          <w:ilvl w:val="0"/>
          <w:numId w:val="46"/>
        </w:numPr>
        <w:ind w:left="567" w:hanging="283"/>
        <w:jc w:val="both"/>
        <w:rPr>
          <w:rFonts w:ascii="Helvetica" w:hAnsi="Helvetica" w:cs="Helvetica"/>
          <w:b/>
          <w:sz w:val="22"/>
          <w:szCs w:val="22"/>
        </w:rPr>
      </w:pPr>
      <w:r w:rsidRPr="00D743EE">
        <w:rPr>
          <w:rFonts w:ascii="Helvetica" w:hAnsi="Helvetica" w:cs="Helvetica"/>
          <w:b/>
          <w:sz w:val="22"/>
          <w:szCs w:val="22"/>
        </w:rPr>
        <w:t>l’objet de l'appel d'offres ainsi</w:t>
      </w:r>
      <w:r w:rsidR="00A22570" w:rsidRPr="00D743EE">
        <w:rPr>
          <w:rFonts w:ascii="Helvetica" w:hAnsi="Helvetica" w:cs="Helvetica"/>
          <w:b/>
          <w:sz w:val="22"/>
          <w:szCs w:val="22"/>
        </w:rPr>
        <w:t xml:space="preserve"> </w:t>
      </w:r>
      <w:r w:rsidRPr="00D743EE">
        <w:rPr>
          <w:rFonts w:ascii="Helvetica" w:hAnsi="Helvetica" w:cs="Helvetica"/>
          <w:b/>
          <w:sz w:val="22"/>
          <w:szCs w:val="22"/>
        </w:rPr>
        <w:t>que de la date limite de dépôt des dossiers ;</w:t>
      </w:r>
    </w:p>
    <w:p w14:paraId="0C3BC601" w14:textId="3F9B6D9B" w:rsidR="00780AD0" w:rsidRPr="00D743EE" w:rsidRDefault="00780AD0" w:rsidP="00CD5255">
      <w:pPr>
        <w:pStyle w:val="Paragraphedeliste"/>
        <w:numPr>
          <w:ilvl w:val="0"/>
          <w:numId w:val="46"/>
        </w:numPr>
        <w:ind w:left="567" w:hanging="283"/>
        <w:jc w:val="both"/>
        <w:rPr>
          <w:rFonts w:ascii="Helvetica" w:hAnsi="Helvetica" w:cs="Helvetica"/>
          <w:b/>
          <w:sz w:val="22"/>
          <w:szCs w:val="22"/>
        </w:rPr>
      </w:pPr>
      <w:r w:rsidRPr="00D743EE">
        <w:rPr>
          <w:rFonts w:ascii="Helvetica" w:hAnsi="Helvetica" w:cs="Helvetica"/>
          <w:b/>
          <w:sz w:val="22"/>
          <w:szCs w:val="22"/>
        </w:rPr>
        <w:t>l’avertissement que «</w:t>
      </w:r>
      <w:r w:rsidRPr="00D743EE">
        <w:rPr>
          <w:rFonts w:ascii="Helvetica" w:hAnsi="Helvetica" w:cs="Helvetica"/>
          <w:b/>
          <w:i/>
          <w:iCs/>
          <w:sz w:val="22"/>
          <w:szCs w:val="22"/>
        </w:rPr>
        <w:t>le pli ne doit être ouvert que par le Président de</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la</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Commission</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d’appel</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d’offres</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lors</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de</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la</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séance</w:t>
      </w:r>
      <w:r w:rsidR="00A22570" w:rsidRPr="00D743EE">
        <w:rPr>
          <w:rFonts w:ascii="Helvetica" w:hAnsi="Helvetica" w:cs="Helvetica"/>
          <w:b/>
          <w:i/>
          <w:iCs/>
          <w:sz w:val="22"/>
          <w:szCs w:val="22"/>
        </w:rPr>
        <w:t xml:space="preserve"> </w:t>
      </w:r>
      <w:r w:rsidRPr="00D743EE">
        <w:rPr>
          <w:rFonts w:ascii="Helvetica" w:hAnsi="Helvetica" w:cs="Helvetica"/>
          <w:b/>
          <w:i/>
          <w:iCs/>
          <w:sz w:val="22"/>
          <w:szCs w:val="22"/>
        </w:rPr>
        <w:t>publique d’examen des offres</w:t>
      </w:r>
      <w:r w:rsidRPr="00D743EE">
        <w:rPr>
          <w:rFonts w:ascii="Helvetica" w:hAnsi="Helvetica" w:cs="Helvetica"/>
          <w:b/>
          <w:sz w:val="22"/>
          <w:szCs w:val="22"/>
        </w:rPr>
        <w:t>» ;</w:t>
      </w:r>
    </w:p>
    <w:p w14:paraId="3B41747E" w14:textId="77777777" w:rsidR="00CD5255" w:rsidRDefault="00CD5255" w:rsidP="00CD5255">
      <w:pPr>
        <w:jc w:val="both"/>
        <w:rPr>
          <w:rFonts w:ascii="Helvetica" w:hAnsi="Helvetica" w:cs="Helvetica"/>
          <w:sz w:val="22"/>
          <w:szCs w:val="22"/>
          <w:highlight w:val="yellow"/>
        </w:rPr>
      </w:pPr>
    </w:p>
    <w:p w14:paraId="4D44339D" w14:textId="0A945BA6"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Le délai pour la réception des plis expire à la date et à l'heure fixées par l'avis d'appel d'offres ou, le cas échéant, l’avis rectificatif de report de la date d’ouverture des plis.</w:t>
      </w:r>
    </w:p>
    <w:p w14:paraId="788CA8B2" w14:textId="77777777" w:rsidR="00CD5255" w:rsidRPr="00D743EE" w:rsidRDefault="00CD5255" w:rsidP="00CD5255">
      <w:pPr>
        <w:jc w:val="both"/>
        <w:rPr>
          <w:rFonts w:ascii="Helvetica" w:hAnsi="Helvetica" w:cs="Helvetica"/>
          <w:sz w:val="22"/>
          <w:szCs w:val="22"/>
        </w:rPr>
      </w:pPr>
    </w:p>
    <w:p w14:paraId="4C7CE8C6" w14:textId="4730BA1C"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Les plis déposés ou reçus postérieurement au jour et à l'heure fixés ne sont pas admis.</w:t>
      </w:r>
    </w:p>
    <w:p w14:paraId="3360B158" w14:textId="77777777" w:rsidR="00CD5255" w:rsidRPr="00D743EE" w:rsidRDefault="00CD5255" w:rsidP="00CD5255">
      <w:pPr>
        <w:jc w:val="both"/>
        <w:rPr>
          <w:rFonts w:ascii="Helvetica" w:hAnsi="Helvetica" w:cs="Helvetica"/>
          <w:sz w:val="22"/>
          <w:szCs w:val="22"/>
        </w:rPr>
      </w:pPr>
    </w:p>
    <w:p w14:paraId="6EFACC7E" w14:textId="1F804966"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A leur réception, les plis sont enregistrés par le maître d'ouvrage dans leur ordre d'arrivée, sur le registre spécial prévu à l’article 19 de la décision n°20/2014/DG précitée. Le numéro d'enregistrement ainsi que la date et l'heure d'arrivée sont portés sur le pli remis.</w:t>
      </w:r>
    </w:p>
    <w:p w14:paraId="178C8C06" w14:textId="77777777" w:rsidR="00CD5255" w:rsidRPr="00D743EE" w:rsidRDefault="00CD5255" w:rsidP="00CD5255">
      <w:pPr>
        <w:jc w:val="both"/>
        <w:rPr>
          <w:rFonts w:ascii="Helvetica" w:hAnsi="Helvetica" w:cs="Helvetica"/>
          <w:sz w:val="22"/>
          <w:szCs w:val="22"/>
        </w:rPr>
      </w:pPr>
    </w:p>
    <w:p w14:paraId="2683F270" w14:textId="05E47DFA"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Les plis doivent rester</w:t>
      </w:r>
      <w:r w:rsidRPr="00D743EE">
        <w:rPr>
          <w:rFonts w:ascii="Helvetica" w:hAnsi="Helvetica" w:cs="Helvetica"/>
          <w:spacing w:val="-1"/>
          <w:w w:val="110"/>
          <w:sz w:val="22"/>
          <w:szCs w:val="22"/>
        </w:rPr>
        <w:t xml:space="preserve"> </w:t>
      </w:r>
      <w:r w:rsidRPr="00D743EE">
        <w:rPr>
          <w:rFonts w:ascii="Helvetica" w:hAnsi="Helvetica" w:cs="Helvetica"/>
          <w:sz w:val="22"/>
          <w:szCs w:val="22"/>
        </w:rPr>
        <w:t>fermés et tenus en lieu sûr jusqu'à leur ouverture dans les conditions prévues à l'article 36 de la décision n°20/2014/DG précitée.</w:t>
      </w:r>
    </w:p>
    <w:p w14:paraId="29C19159" w14:textId="77777777" w:rsidR="00CD5255" w:rsidRPr="00D743EE" w:rsidRDefault="00CD5255" w:rsidP="00CD5255">
      <w:pPr>
        <w:jc w:val="both"/>
        <w:rPr>
          <w:rFonts w:ascii="Helvetica" w:hAnsi="Helvetica" w:cs="Helvetica"/>
          <w:sz w:val="22"/>
          <w:szCs w:val="22"/>
        </w:rPr>
      </w:pPr>
    </w:p>
    <w:p w14:paraId="2EF8857C" w14:textId="5BDF76EB" w:rsidR="00780AD0" w:rsidRPr="00D743EE" w:rsidRDefault="00780AD0" w:rsidP="00CD5255">
      <w:pPr>
        <w:jc w:val="both"/>
        <w:rPr>
          <w:rFonts w:ascii="Helvetica" w:hAnsi="Helvetica" w:cs="Helvetica"/>
          <w:sz w:val="22"/>
          <w:szCs w:val="22"/>
        </w:rPr>
      </w:pPr>
      <w:r w:rsidRPr="00D743EE">
        <w:rPr>
          <w:rFonts w:ascii="Helvetica" w:hAnsi="Helvetica" w:cs="Helvetica"/>
          <w:sz w:val="22"/>
          <w:szCs w:val="22"/>
        </w:rPr>
        <w:t>Le pli contenant les pièces produites par le concurrent auquel il est envisagé d’attribuer le marché est déposé dans les conditions prévues au présent article.</w:t>
      </w:r>
    </w:p>
    <w:p w14:paraId="26E1F9B4" w14:textId="77777777" w:rsidR="00CD5255" w:rsidRPr="00CD5255" w:rsidRDefault="00CD5255" w:rsidP="00CD5255">
      <w:pPr>
        <w:jc w:val="both"/>
        <w:rPr>
          <w:rFonts w:ascii="Helvetica" w:hAnsi="Helvetica" w:cs="Helvetica"/>
          <w:sz w:val="22"/>
          <w:szCs w:val="22"/>
          <w:highlight w:val="yellow"/>
        </w:rPr>
      </w:pPr>
    </w:p>
    <w:p w14:paraId="0F25B4E0" w14:textId="52E72BD8" w:rsidR="00780AD0" w:rsidRPr="000C34F4" w:rsidRDefault="00780AD0" w:rsidP="00CD5255">
      <w:pPr>
        <w:widowControl w:val="0"/>
        <w:autoSpaceDE w:val="0"/>
        <w:autoSpaceDN w:val="0"/>
        <w:adjustRightInd w:val="0"/>
        <w:rPr>
          <w:rFonts w:ascii="Helvetica" w:hAnsi="Helvetica" w:cs="Helvetica"/>
          <w:b/>
          <w:sz w:val="22"/>
          <w:szCs w:val="22"/>
          <w:u w:val="single"/>
        </w:rPr>
      </w:pPr>
      <w:r w:rsidRPr="00CD5255">
        <w:rPr>
          <w:rFonts w:ascii="Helvetica" w:hAnsi="Helvetica" w:cs="Helvetica"/>
          <w:b/>
          <w:sz w:val="22"/>
          <w:szCs w:val="22"/>
          <w:u w:val="single"/>
        </w:rPr>
        <w:t>ARTICLE 19 : MODE D’ETABLISSEMENT DES PRIX</w:t>
      </w:r>
      <w:r w:rsidR="00A22570">
        <w:rPr>
          <w:rFonts w:ascii="Helvetica" w:hAnsi="Helvetica" w:cs="Helvetica"/>
          <w:b/>
          <w:sz w:val="22"/>
          <w:szCs w:val="22"/>
          <w:u w:val="single"/>
        </w:rPr>
        <w:t xml:space="preserve"> </w:t>
      </w:r>
    </w:p>
    <w:p w14:paraId="3498AC26" w14:textId="77777777"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Les prix sont indiqués en Dirhams.</w:t>
      </w:r>
    </w:p>
    <w:p w14:paraId="3A6FDEB6" w14:textId="4074CF18"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 xml:space="preserve">En établissant ses prix, le soumissionnaire s’engage à ce qu’ils couvrent l’ensemble des coûts (directs et indirects) liés exclusivement aux prestations prévues par le cahier des prescriptions spéciales. Il s’engage que, pour chaque </w:t>
      </w:r>
      <w:r w:rsidRPr="00D743EE">
        <w:rPr>
          <w:rFonts w:ascii="Helvetica" w:hAnsi="Helvetica" w:cs="Helvetica"/>
          <w:sz w:val="22"/>
          <w:szCs w:val="22"/>
        </w:rPr>
        <w:t>article</w:t>
      </w:r>
      <w:r w:rsidR="00CD5255" w:rsidRPr="00D743EE">
        <w:rPr>
          <w:rFonts w:ascii="Helvetica" w:hAnsi="Helvetica" w:cs="Helvetica"/>
          <w:sz w:val="22"/>
          <w:szCs w:val="22"/>
        </w:rPr>
        <w:t>,</w:t>
      </w:r>
      <w:r w:rsidRPr="00D743EE">
        <w:rPr>
          <w:rFonts w:ascii="Helvetica" w:hAnsi="Helvetica" w:cs="Helvetica"/>
          <w:sz w:val="22"/>
          <w:szCs w:val="22"/>
        </w:rPr>
        <w:t xml:space="preserve"> les</w:t>
      </w:r>
      <w:r w:rsidRPr="003F2857">
        <w:rPr>
          <w:rFonts w:ascii="Helvetica" w:hAnsi="Helvetica" w:cs="Helvetica"/>
          <w:sz w:val="22"/>
          <w:szCs w:val="22"/>
        </w:rPr>
        <w:t xml:space="preserve"> prix lui permettent de couvrir, individuellement les prestations y afférentes.</w:t>
      </w:r>
    </w:p>
    <w:p w14:paraId="70BFAC54" w14:textId="77777777" w:rsidR="00780AD0" w:rsidRPr="003F2857" w:rsidRDefault="00780AD0" w:rsidP="00B5458B">
      <w:pPr>
        <w:spacing w:before="120"/>
        <w:jc w:val="both"/>
        <w:rPr>
          <w:rFonts w:ascii="Helvetica" w:hAnsi="Helvetica" w:cs="Helvetica"/>
          <w:sz w:val="22"/>
          <w:szCs w:val="22"/>
        </w:rPr>
      </w:pPr>
    </w:p>
    <w:p w14:paraId="044305E9"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 xml:space="preserve">ARTICLE 20 : RETRAIT DES PLIS </w:t>
      </w:r>
    </w:p>
    <w:p w14:paraId="1A4664A2" w14:textId="77777777" w:rsidR="00780AD0" w:rsidRPr="003F2857" w:rsidRDefault="00780AD0" w:rsidP="00B5458B">
      <w:pPr>
        <w:rPr>
          <w:rFonts w:ascii="Helvetica" w:hAnsi="Helvetica" w:cs="Helvetica"/>
          <w:sz w:val="22"/>
          <w:szCs w:val="22"/>
        </w:rPr>
      </w:pPr>
      <w:r w:rsidRPr="003F2857">
        <w:rPr>
          <w:rFonts w:ascii="Helvetica" w:hAnsi="Helvetica" w:cs="Helvetica"/>
          <w:sz w:val="22"/>
          <w:szCs w:val="22"/>
        </w:rPr>
        <w:t> </w:t>
      </w:r>
    </w:p>
    <w:p w14:paraId="198F5C0B"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 xml:space="preserve">Tout pli déposé ou reçu peut être retiré antérieurement au jour et à l'heure fixée pour la séance d’ouverture des plis ou, le cas échéant, l’avis rectificatif de report de la date d’ouverture des plis. </w:t>
      </w:r>
    </w:p>
    <w:p w14:paraId="4DB9EC07" w14:textId="77777777" w:rsidR="00CD5255" w:rsidRDefault="00780AD0" w:rsidP="00CD5255">
      <w:pPr>
        <w:spacing w:before="120"/>
        <w:jc w:val="both"/>
        <w:rPr>
          <w:rFonts w:ascii="Helvetica" w:hAnsi="Helvetica" w:cs="Helvetica"/>
          <w:sz w:val="22"/>
          <w:szCs w:val="22"/>
        </w:rPr>
      </w:pPr>
      <w:r w:rsidRPr="003F2857">
        <w:rPr>
          <w:rFonts w:ascii="Helvetica" w:hAnsi="Helvetica" w:cs="Helvetica"/>
          <w:sz w:val="22"/>
          <w:szCs w:val="22"/>
        </w:rPr>
        <w:t>Le retrait du pli fait l'objet d'une demande écrite et signée par le concurrent ou son représentant dûment habilité et adressée au maître d’ouvrage. La date et l'heure du retrait sont enregistrées par le maître d'ouvrage sur le registre spécial visé à l'article 19 de la décision n°20/2014/DG précitée.</w:t>
      </w:r>
    </w:p>
    <w:p w14:paraId="26349182" w14:textId="77777777" w:rsidR="00CD5255" w:rsidRDefault="00780AD0" w:rsidP="00CD5255">
      <w:pPr>
        <w:spacing w:before="120"/>
        <w:jc w:val="both"/>
        <w:rPr>
          <w:rFonts w:ascii="Helvetica" w:hAnsi="Helvetica" w:cs="Helvetica"/>
          <w:sz w:val="22"/>
          <w:szCs w:val="22"/>
        </w:rPr>
      </w:pPr>
      <w:r w:rsidRPr="003F2857">
        <w:rPr>
          <w:rFonts w:ascii="Helvetica" w:hAnsi="Helvetica" w:cs="Helvetica"/>
          <w:sz w:val="22"/>
          <w:szCs w:val="22"/>
        </w:rPr>
        <w:t>Les concurrents ayant retiré leurs plis peuvent présenter de nouveaux plis dans les conditions prévues à l'article 31 de la décision n°20/2014/DG précitée.</w:t>
      </w:r>
    </w:p>
    <w:p w14:paraId="55EE4E3C" w14:textId="77777777" w:rsidR="00CD5255" w:rsidRDefault="00780AD0" w:rsidP="00CD5255">
      <w:pPr>
        <w:spacing w:before="120"/>
        <w:jc w:val="both"/>
        <w:rPr>
          <w:rFonts w:ascii="Helvetica" w:hAnsi="Helvetica" w:cs="Helvetica"/>
          <w:b/>
          <w:bCs/>
          <w:sz w:val="22"/>
          <w:szCs w:val="22"/>
        </w:rPr>
      </w:pPr>
      <w:r w:rsidRPr="003F2857">
        <w:rPr>
          <w:rFonts w:ascii="Helvetica" w:hAnsi="Helvetica" w:cs="Helvetica"/>
          <w:b/>
          <w:bCs/>
          <w:sz w:val="22"/>
          <w:szCs w:val="22"/>
        </w:rPr>
        <w:t>En ce qui concerne les concurrents qui souhaitent déposer leurs plis par voie électronique, tout pli déposé peut être retiré antérieurement au jour et à l’heure fixés pour la séance d’ouverture des plis.</w:t>
      </w:r>
      <w:r w:rsidR="00CD5255">
        <w:rPr>
          <w:rFonts w:ascii="Helvetica" w:hAnsi="Helvetica" w:cs="Helvetica"/>
          <w:b/>
          <w:bCs/>
          <w:sz w:val="22"/>
          <w:szCs w:val="22"/>
        </w:rPr>
        <w:t xml:space="preserve"> </w:t>
      </w:r>
    </w:p>
    <w:p w14:paraId="7B0F6FCB" w14:textId="77777777" w:rsidR="00CD5255" w:rsidRDefault="00780AD0" w:rsidP="00CD5255">
      <w:pPr>
        <w:spacing w:before="120"/>
        <w:jc w:val="both"/>
        <w:rPr>
          <w:rFonts w:ascii="Helvetica" w:hAnsi="Helvetica" w:cs="Helvetica"/>
          <w:b/>
          <w:bCs/>
          <w:sz w:val="22"/>
          <w:szCs w:val="22"/>
        </w:rPr>
      </w:pPr>
      <w:r w:rsidRPr="003F2857">
        <w:rPr>
          <w:rFonts w:ascii="Helvetica" w:hAnsi="Helvetica" w:cs="Helvetica"/>
          <w:b/>
          <w:bCs/>
          <w:sz w:val="22"/>
          <w:szCs w:val="22"/>
        </w:rPr>
        <w:t>Le retrait dudit pli s’effectue par le biais du certificat électronique délivré par une autorité de certification agréée, conformément à la législation et la réglementation en vigueur.</w:t>
      </w:r>
      <w:r w:rsidR="00CD5255">
        <w:rPr>
          <w:rFonts w:ascii="Helvetica" w:hAnsi="Helvetica" w:cs="Helvetica"/>
          <w:b/>
          <w:bCs/>
          <w:sz w:val="22"/>
          <w:szCs w:val="22"/>
        </w:rPr>
        <w:t xml:space="preserve"> </w:t>
      </w:r>
    </w:p>
    <w:p w14:paraId="73556C82" w14:textId="77777777" w:rsidR="00CD5255" w:rsidRDefault="00780AD0" w:rsidP="00CD5255">
      <w:pPr>
        <w:spacing w:before="120"/>
        <w:jc w:val="both"/>
        <w:rPr>
          <w:rFonts w:ascii="Helvetica" w:hAnsi="Helvetica" w:cs="Helvetica"/>
          <w:b/>
          <w:bCs/>
          <w:sz w:val="22"/>
          <w:szCs w:val="22"/>
        </w:rPr>
      </w:pPr>
      <w:r w:rsidRPr="003F2857">
        <w:rPr>
          <w:rFonts w:ascii="Helvetica" w:hAnsi="Helvetica" w:cs="Helvetica"/>
          <w:b/>
          <w:bCs/>
          <w:sz w:val="22"/>
          <w:szCs w:val="22"/>
        </w:rPr>
        <w:lastRenderedPageBreak/>
        <w:t>Les informations relatives au retrait sont enregistrées automatiquement sur le registre des dépôts des plis.</w:t>
      </w:r>
      <w:r w:rsidR="00CD5255">
        <w:rPr>
          <w:rFonts w:ascii="Helvetica" w:hAnsi="Helvetica" w:cs="Helvetica"/>
          <w:b/>
          <w:bCs/>
          <w:sz w:val="22"/>
          <w:szCs w:val="22"/>
        </w:rPr>
        <w:t xml:space="preserve"> </w:t>
      </w:r>
    </w:p>
    <w:p w14:paraId="0C73D656" w14:textId="3EFC6257" w:rsidR="00780AD0" w:rsidRPr="003F2857" w:rsidRDefault="00780AD0" w:rsidP="00CD5255">
      <w:pPr>
        <w:spacing w:before="120"/>
        <w:jc w:val="both"/>
        <w:rPr>
          <w:rFonts w:ascii="Helvetica" w:hAnsi="Helvetica" w:cs="Helvetica"/>
          <w:b/>
          <w:bCs/>
          <w:sz w:val="22"/>
          <w:szCs w:val="22"/>
        </w:rPr>
      </w:pPr>
      <w:r w:rsidRPr="003F2857">
        <w:rPr>
          <w:rFonts w:ascii="Helvetica" w:hAnsi="Helvetica" w:cs="Helvetica"/>
          <w:b/>
          <w:bCs/>
          <w:sz w:val="22"/>
          <w:szCs w:val="22"/>
        </w:rPr>
        <w:t>Les concurrents ayant retiré leurs plis peuvent présenter de nouveaux plis dans les conditions prévues par la réglementation en vigueur et avant la date fixée pour l’ouverture des plis.</w:t>
      </w:r>
    </w:p>
    <w:p w14:paraId="52F25BC3" w14:textId="77777777" w:rsidR="00780AD0" w:rsidRPr="003F2857" w:rsidRDefault="00780AD0" w:rsidP="00B5458B">
      <w:pPr>
        <w:jc w:val="both"/>
        <w:rPr>
          <w:rFonts w:ascii="Helvetica" w:hAnsi="Helvetica" w:cs="Helvetica"/>
          <w:sz w:val="22"/>
          <w:szCs w:val="22"/>
        </w:rPr>
      </w:pPr>
    </w:p>
    <w:p w14:paraId="29C7CB11"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21 : DELAI DE VALIDITE DES OFFRES</w:t>
      </w:r>
    </w:p>
    <w:p w14:paraId="70C61640" w14:textId="0BB6399A"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Les concurrents restent engagés par leurs offres pendant le délai de soixante-quinze (75) jours,</w:t>
      </w:r>
      <w:r w:rsidR="00A22570">
        <w:rPr>
          <w:rFonts w:ascii="Helvetica" w:hAnsi="Helvetica" w:cs="Helvetica"/>
          <w:sz w:val="22"/>
          <w:szCs w:val="22"/>
        </w:rPr>
        <w:t xml:space="preserve"> </w:t>
      </w:r>
      <w:r w:rsidRPr="003F2857">
        <w:rPr>
          <w:rFonts w:ascii="Helvetica" w:hAnsi="Helvetica" w:cs="Helvetica"/>
          <w:sz w:val="22"/>
          <w:szCs w:val="22"/>
        </w:rPr>
        <w:t>à compter de la date de la séance d'ouverture des plis.</w:t>
      </w:r>
    </w:p>
    <w:p w14:paraId="7A509599" w14:textId="77777777" w:rsidR="00780AD0" w:rsidRPr="003F2857" w:rsidRDefault="00780AD0" w:rsidP="00B5458B">
      <w:pPr>
        <w:spacing w:before="120"/>
        <w:jc w:val="both"/>
        <w:rPr>
          <w:rFonts w:ascii="Helvetica" w:hAnsi="Helvetica" w:cs="Helvetica"/>
          <w:sz w:val="22"/>
          <w:szCs w:val="22"/>
        </w:rPr>
      </w:pPr>
      <w:r w:rsidRPr="003F2857">
        <w:rPr>
          <w:rFonts w:ascii="Helvetica" w:hAnsi="Helvetica" w:cs="Helvetica"/>
          <w:sz w:val="22"/>
          <w:szCs w:val="22"/>
        </w:rPr>
        <w:t>Ce délai peut être majoré des périodes supplémentaires prévues par les dispositions des articles 33 et 136 de la décision précitée.</w:t>
      </w:r>
    </w:p>
    <w:p w14:paraId="008814A2" w14:textId="77777777" w:rsidR="00780AD0" w:rsidRPr="003F2857" w:rsidRDefault="00780AD0" w:rsidP="00B5458B">
      <w:pPr>
        <w:jc w:val="both"/>
        <w:rPr>
          <w:rFonts w:ascii="Helvetica" w:hAnsi="Helvetica" w:cs="Helvetica"/>
          <w:b/>
          <w:sz w:val="22"/>
          <w:szCs w:val="22"/>
          <w:u w:val="single"/>
        </w:rPr>
      </w:pPr>
    </w:p>
    <w:p w14:paraId="7F8C3CAD"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22 : RESULTAT DEFINITIF DE L’APPEL D’OFFRES</w:t>
      </w:r>
    </w:p>
    <w:p w14:paraId="6BDA7586" w14:textId="77777777" w:rsidR="00CD5255" w:rsidRDefault="00CD5255" w:rsidP="00CD5255">
      <w:pPr>
        <w:widowControl w:val="0"/>
        <w:tabs>
          <w:tab w:val="num" w:pos="720"/>
        </w:tabs>
        <w:kinsoku w:val="0"/>
        <w:jc w:val="both"/>
        <w:rPr>
          <w:rFonts w:ascii="Helvetica" w:hAnsi="Helvetica" w:cs="Helvetica"/>
          <w:sz w:val="22"/>
          <w:szCs w:val="22"/>
        </w:rPr>
      </w:pPr>
    </w:p>
    <w:p w14:paraId="4200B109" w14:textId="36DB7E6E" w:rsidR="00780AD0" w:rsidRPr="00D743EE" w:rsidRDefault="00780AD0"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L’ANRT informe le concurrent attributaire du marché de l'acceptation de son offre par lettre recommandée avec accusé de réception ou par fax confirmé ou par tout autre moyen de communication donnant date certaine. Cette lettre doit lui être adressée dans un délai qui ne peut dépasser cinq (05) jours à compter de la date d'achèvement des travaux de la commission.</w:t>
      </w:r>
    </w:p>
    <w:p w14:paraId="1D8E1968" w14:textId="77777777" w:rsidR="00CD5255" w:rsidRPr="00D743EE" w:rsidRDefault="00CD5255" w:rsidP="00CD5255">
      <w:pPr>
        <w:widowControl w:val="0"/>
        <w:tabs>
          <w:tab w:val="num" w:pos="720"/>
        </w:tabs>
        <w:kinsoku w:val="0"/>
        <w:jc w:val="both"/>
        <w:rPr>
          <w:rFonts w:ascii="Helvetica" w:hAnsi="Helvetica" w:cs="Helvetica"/>
          <w:sz w:val="22"/>
          <w:szCs w:val="22"/>
        </w:rPr>
      </w:pPr>
    </w:p>
    <w:p w14:paraId="2F9472C6" w14:textId="6F715D48" w:rsidR="00780AD0" w:rsidRPr="00D743EE" w:rsidRDefault="00780AD0"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Dans le même délai, elle avise également les concurrents éliminés du rejet de leurs offres, en leur indiquant les motifs de leur éviction, par lettre recommandée avec accusé de réception. Cette lettre invite les concurrents à retirer les pièces de leurs dossiers au bureau d’ordre de l’Agence contre décharge.</w:t>
      </w:r>
    </w:p>
    <w:p w14:paraId="6D03DADC" w14:textId="0C18E832" w:rsidR="00780AD0" w:rsidRPr="00D743EE" w:rsidRDefault="00780AD0" w:rsidP="00CD5255">
      <w:pPr>
        <w:pStyle w:val="Paragraphedeliste"/>
        <w:widowControl w:val="0"/>
        <w:kinsoku w:val="0"/>
        <w:ind w:left="284"/>
        <w:jc w:val="both"/>
        <w:rPr>
          <w:rFonts w:ascii="Helvetica" w:hAnsi="Helvetica" w:cs="Helvetica"/>
          <w:sz w:val="22"/>
          <w:szCs w:val="22"/>
        </w:rPr>
      </w:pPr>
      <w:r w:rsidRPr="00D743EE">
        <w:rPr>
          <w:rFonts w:ascii="Helvetica" w:hAnsi="Helvetica" w:cs="Helvetica"/>
          <w:sz w:val="22"/>
          <w:szCs w:val="22"/>
        </w:rPr>
        <w:t xml:space="preserve">Les éléments ayant été à l'origine de l'élimination des concurrents sont conservés par l’ANRT pendant un délai de cinq ans au minimum, à l’exception de l’original du récépissé du cautionnement provisoire ou de l'attestation de la caution personnelle et solidaire en tenant lieu qui sont restitués dans un délai de cinq (5) jours à compter de la date d’achèvement des travaux de la commission. </w:t>
      </w:r>
    </w:p>
    <w:p w14:paraId="32907033" w14:textId="77777777" w:rsidR="00CD5255" w:rsidRPr="00D743EE" w:rsidRDefault="00CD5255" w:rsidP="00CD5255">
      <w:pPr>
        <w:pStyle w:val="Paragraphedeliste"/>
        <w:widowControl w:val="0"/>
        <w:kinsoku w:val="0"/>
        <w:ind w:left="284"/>
        <w:jc w:val="both"/>
        <w:rPr>
          <w:rFonts w:ascii="Helvetica" w:hAnsi="Helvetica" w:cs="Helvetica"/>
          <w:sz w:val="22"/>
          <w:szCs w:val="22"/>
        </w:rPr>
      </w:pPr>
    </w:p>
    <w:p w14:paraId="47F02E52" w14:textId="61C6046A" w:rsidR="00780AD0" w:rsidRPr="00D743EE" w:rsidRDefault="00780AD0"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S’agissant des échantillons ou prototypes, le cas échéant, ils sont restitués aux concurrents éliminés contre décharge, après achèvement du délai de réclamation et de recours prévus à l’article 152 de la décision n°20/2014/DG précitée, auprès de l’ANRT, aux concurrents éliminés contre décharge.</w:t>
      </w:r>
    </w:p>
    <w:p w14:paraId="04A44242" w14:textId="77777777" w:rsidR="00CD5255" w:rsidRPr="00D743EE" w:rsidRDefault="00CD5255" w:rsidP="00CD5255">
      <w:pPr>
        <w:pStyle w:val="Paragraphedeliste"/>
        <w:widowControl w:val="0"/>
        <w:kinsoku w:val="0"/>
        <w:ind w:left="284"/>
        <w:jc w:val="both"/>
        <w:rPr>
          <w:rFonts w:ascii="Helvetica" w:hAnsi="Helvetica" w:cs="Helvetica"/>
          <w:sz w:val="22"/>
          <w:szCs w:val="22"/>
        </w:rPr>
      </w:pPr>
    </w:p>
    <w:p w14:paraId="642DD821" w14:textId="3289E30D" w:rsidR="00780AD0" w:rsidRPr="00D743EE" w:rsidRDefault="00780AD0"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Aucun concurrent ne peut prétendre à indemnité si son offre n'a pas été acceptée.</w:t>
      </w:r>
    </w:p>
    <w:p w14:paraId="79937DC2" w14:textId="77777777" w:rsidR="00CD5255" w:rsidRPr="00D743EE" w:rsidRDefault="00CD5255" w:rsidP="00CD5255">
      <w:pPr>
        <w:pStyle w:val="Paragraphedeliste"/>
        <w:widowControl w:val="0"/>
        <w:kinsoku w:val="0"/>
        <w:ind w:left="284"/>
        <w:jc w:val="both"/>
        <w:rPr>
          <w:rFonts w:ascii="Helvetica" w:hAnsi="Helvetica" w:cs="Helvetica"/>
          <w:sz w:val="22"/>
          <w:szCs w:val="22"/>
        </w:rPr>
      </w:pPr>
    </w:p>
    <w:p w14:paraId="4DC949BF" w14:textId="51152C45" w:rsidR="00780AD0" w:rsidRPr="00D743EE" w:rsidRDefault="00780AD0"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Le choix arrêté par la commission d’appel d’offres ne peut être modifié par l’ANRT.</w:t>
      </w:r>
    </w:p>
    <w:p w14:paraId="04F119C6" w14:textId="77777777" w:rsidR="00CD5255" w:rsidRPr="00D743EE" w:rsidRDefault="00CD5255" w:rsidP="00CD5255">
      <w:pPr>
        <w:pStyle w:val="Paragraphedeliste"/>
        <w:widowControl w:val="0"/>
        <w:kinsoku w:val="0"/>
        <w:ind w:left="284"/>
        <w:jc w:val="both"/>
        <w:rPr>
          <w:rFonts w:ascii="Helvetica" w:hAnsi="Helvetica" w:cs="Helvetica"/>
          <w:sz w:val="22"/>
          <w:szCs w:val="22"/>
        </w:rPr>
      </w:pPr>
    </w:p>
    <w:p w14:paraId="3E1F0379" w14:textId="7CF2C749" w:rsidR="00780AD0" w:rsidRPr="00D743EE" w:rsidRDefault="00CD5255" w:rsidP="00CD5255">
      <w:pPr>
        <w:pStyle w:val="Paragraphedeliste"/>
        <w:widowControl w:val="0"/>
        <w:numPr>
          <w:ilvl w:val="0"/>
          <w:numId w:val="47"/>
        </w:numPr>
        <w:tabs>
          <w:tab w:val="num" w:pos="284"/>
        </w:tabs>
        <w:kinsoku w:val="0"/>
        <w:ind w:left="284" w:hanging="284"/>
        <w:jc w:val="both"/>
        <w:rPr>
          <w:rFonts w:ascii="Helvetica" w:hAnsi="Helvetica" w:cs="Helvetica"/>
          <w:sz w:val="22"/>
          <w:szCs w:val="22"/>
        </w:rPr>
      </w:pPr>
      <w:r w:rsidRPr="00D743EE">
        <w:rPr>
          <w:rFonts w:ascii="Helvetica" w:hAnsi="Helvetica" w:cs="Helvetica"/>
          <w:sz w:val="22"/>
          <w:szCs w:val="22"/>
        </w:rPr>
        <w:t>L</w:t>
      </w:r>
      <w:r w:rsidR="00780AD0" w:rsidRPr="00D743EE">
        <w:rPr>
          <w:rFonts w:ascii="Helvetica" w:hAnsi="Helvetica" w:cs="Helvetica"/>
          <w:sz w:val="22"/>
          <w:szCs w:val="22"/>
        </w:rPr>
        <w:t>’ANRT peut annuler un Appel d’Offres conformément à la décision n°20/2014/DG.</w:t>
      </w:r>
    </w:p>
    <w:p w14:paraId="46D4FFB0" w14:textId="1067F238" w:rsidR="00780AD0" w:rsidRPr="003F2857" w:rsidRDefault="00780AD0" w:rsidP="00CD5255">
      <w:pPr>
        <w:jc w:val="both"/>
        <w:rPr>
          <w:rFonts w:ascii="Helvetica" w:hAnsi="Helvetica" w:cs="Helvetica"/>
          <w:b/>
          <w:sz w:val="22"/>
          <w:szCs w:val="22"/>
          <w:u w:val="single"/>
        </w:rPr>
      </w:pPr>
    </w:p>
    <w:p w14:paraId="7461EEC2" w14:textId="77777777"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23 : ATTRIBUTION DU MARCHE</w:t>
      </w:r>
    </w:p>
    <w:p w14:paraId="6C1170ED" w14:textId="77777777" w:rsidR="00780AD0" w:rsidRPr="003F2857" w:rsidRDefault="00780AD0" w:rsidP="00B5458B">
      <w:pPr>
        <w:ind w:firstLine="708"/>
        <w:jc w:val="both"/>
        <w:rPr>
          <w:rFonts w:ascii="Helvetica" w:hAnsi="Helvetica" w:cs="Helvetica"/>
          <w:sz w:val="22"/>
          <w:szCs w:val="22"/>
        </w:rPr>
      </w:pPr>
    </w:p>
    <w:p w14:paraId="74261607" w14:textId="77777777" w:rsidR="00780AD0" w:rsidRPr="003F2857" w:rsidRDefault="00780AD0" w:rsidP="00B5458B">
      <w:pPr>
        <w:jc w:val="both"/>
        <w:rPr>
          <w:rFonts w:ascii="Helvetica" w:hAnsi="Helvetica" w:cs="Helvetica"/>
          <w:sz w:val="22"/>
          <w:szCs w:val="22"/>
        </w:rPr>
      </w:pPr>
      <w:r w:rsidRPr="003F2857">
        <w:rPr>
          <w:rFonts w:ascii="Helvetica" w:hAnsi="Helvetica" w:cs="Helvetica"/>
          <w:sz w:val="22"/>
          <w:szCs w:val="22"/>
        </w:rPr>
        <w:t>L’attribution du marché aura lieu conformément à la réglementation en vigueur.</w:t>
      </w:r>
    </w:p>
    <w:p w14:paraId="67C9140C" w14:textId="77777777" w:rsidR="00A31E48" w:rsidRDefault="00A31E48" w:rsidP="00B5458B">
      <w:pPr>
        <w:widowControl w:val="0"/>
        <w:autoSpaceDE w:val="0"/>
        <w:autoSpaceDN w:val="0"/>
        <w:adjustRightInd w:val="0"/>
        <w:rPr>
          <w:rFonts w:ascii="Helvetica" w:hAnsi="Helvetica" w:cs="Helvetica"/>
          <w:b/>
          <w:sz w:val="22"/>
          <w:szCs w:val="22"/>
          <w:u w:val="single"/>
        </w:rPr>
      </w:pPr>
    </w:p>
    <w:p w14:paraId="3BC73A73" w14:textId="0BEEEB64" w:rsidR="00780AD0" w:rsidRPr="003F2857" w:rsidRDefault="00780AD0" w:rsidP="00B5458B">
      <w:pPr>
        <w:widowControl w:val="0"/>
        <w:autoSpaceDE w:val="0"/>
        <w:autoSpaceDN w:val="0"/>
        <w:adjustRightInd w:val="0"/>
        <w:rPr>
          <w:rFonts w:ascii="Helvetica" w:hAnsi="Helvetica" w:cs="Helvetica"/>
          <w:b/>
          <w:sz w:val="22"/>
          <w:szCs w:val="22"/>
          <w:u w:val="single"/>
        </w:rPr>
      </w:pPr>
      <w:r w:rsidRPr="003F2857">
        <w:rPr>
          <w:rFonts w:ascii="Helvetica" w:hAnsi="Helvetica" w:cs="Helvetica"/>
          <w:b/>
          <w:sz w:val="22"/>
          <w:szCs w:val="22"/>
          <w:u w:val="single"/>
        </w:rPr>
        <w:t>ARTICLE 24 : NOTIFICATION DE L’ATTRIBUTION DU MARCHE</w:t>
      </w:r>
    </w:p>
    <w:p w14:paraId="651A2105" w14:textId="250CCB87" w:rsidR="00780AD0" w:rsidRDefault="00780AD0" w:rsidP="00B5458B">
      <w:pPr>
        <w:jc w:val="both"/>
        <w:rPr>
          <w:rFonts w:ascii="Helvetica" w:hAnsi="Helvetica" w:cs="Helvetica"/>
          <w:sz w:val="22"/>
          <w:szCs w:val="22"/>
        </w:rPr>
      </w:pPr>
    </w:p>
    <w:p w14:paraId="3671B574" w14:textId="6FA84D8B" w:rsidR="00780AD0" w:rsidRPr="00D743EE" w:rsidRDefault="00780AD0" w:rsidP="00223118">
      <w:pPr>
        <w:pStyle w:val="Paragraphedeliste"/>
        <w:numPr>
          <w:ilvl w:val="7"/>
          <w:numId w:val="41"/>
        </w:numPr>
        <w:ind w:left="284" w:hanging="284"/>
        <w:jc w:val="both"/>
        <w:rPr>
          <w:rFonts w:ascii="Helvetica" w:hAnsi="Helvetica" w:cs="Helvetica"/>
          <w:sz w:val="22"/>
          <w:szCs w:val="22"/>
        </w:rPr>
      </w:pPr>
      <w:r w:rsidRPr="00D743EE">
        <w:rPr>
          <w:rFonts w:ascii="Helvetica" w:hAnsi="Helvetica" w:cs="Helvetica"/>
          <w:sz w:val="22"/>
          <w:szCs w:val="22"/>
        </w:rPr>
        <w:t xml:space="preserve">Avant que n’expire le délai de validité des offres, l’ANRT notifiera au soumissionnaire retenu, </w:t>
      </w:r>
      <w:r w:rsidR="00223118" w:rsidRPr="00D743EE">
        <w:rPr>
          <w:rFonts w:ascii="Helvetica" w:hAnsi="Helvetica" w:cs="Helvetica"/>
          <w:sz w:val="22"/>
          <w:szCs w:val="22"/>
        </w:rPr>
        <w:t xml:space="preserve">soit </w:t>
      </w:r>
      <w:r w:rsidRPr="00D743EE">
        <w:rPr>
          <w:rFonts w:ascii="Helvetica" w:hAnsi="Helvetica" w:cs="Helvetica"/>
          <w:sz w:val="22"/>
          <w:szCs w:val="22"/>
        </w:rPr>
        <w:t xml:space="preserve">par écrit en courrier recommandé, </w:t>
      </w:r>
      <w:r w:rsidR="00223118" w:rsidRPr="00D743EE">
        <w:rPr>
          <w:rFonts w:ascii="Helvetica" w:hAnsi="Helvetica" w:cs="Helvetica"/>
          <w:sz w:val="22"/>
          <w:szCs w:val="22"/>
        </w:rPr>
        <w:t xml:space="preserve">soit </w:t>
      </w:r>
      <w:r w:rsidRPr="00D743EE">
        <w:rPr>
          <w:rFonts w:ascii="Helvetica" w:hAnsi="Helvetica" w:cs="Helvetica"/>
          <w:sz w:val="22"/>
          <w:szCs w:val="22"/>
        </w:rPr>
        <w:t>par télécopie, que son offre a été acceptée.</w:t>
      </w:r>
    </w:p>
    <w:p w14:paraId="7C3D8033" w14:textId="77777777" w:rsidR="00223118" w:rsidRPr="00D743EE" w:rsidRDefault="00223118" w:rsidP="00223118">
      <w:pPr>
        <w:jc w:val="both"/>
        <w:rPr>
          <w:rFonts w:ascii="Helvetica" w:hAnsi="Helvetica" w:cs="Helvetica"/>
          <w:sz w:val="22"/>
          <w:szCs w:val="22"/>
        </w:rPr>
      </w:pPr>
    </w:p>
    <w:p w14:paraId="63E7150F" w14:textId="77777777" w:rsidR="00223118" w:rsidRPr="00D743EE" w:rsidRDefault="00780AD0" w:rsidP="00223118">
      <w:pPr>
        <w:pStyle w:val="Paragraphedeliste"/>
        <w:numPr>
          <w:ilvl w:val="7"/>
          <w:numId w:val="41"/>
        </w:numPr>
        <w:ind w:left="284" w:hanging="284"/>
        <w:jc w:val="both"/>
        <w:rPr>
          <w:rFonts w:ascii="Helvetica" w:hAnsi="Helvetica" w:cs="Helvetica"/>
          <w:sz w:val="22"/>
          <w:szCs w:val="22"/>
        </w:rPr>
      </w:pPr>
      <w:r w:rsidRPr="00D743EE">
        <w:rPr>
          <w:rFonts w:ascii="Helvetica" w:hAnsi="Helvetica" w:cs="Helvetica"/>
          <w:sz w:val="22"/>
          <w:szCs w:val="22"/>
        </w:rPr>
        <w:lastRenderedPageBreak/>
        <w:t xml:space="preserve">La notification de l’acceptation de l’offre ne signifie pas l’engagement de l’ANRT de conclure un marché avec </w:t>
      </w:r>
      <w:r w:rsidR="00223118" w:rsidRPr="00D743EE">
        <w:rPr>
          <w:rFonts w:ascii="Helvetica" w:hAnsi="Helvetica" w:cs="Helvetica"/>
          <w:sz w:val="22"/>
          <w:szCs w:val="22"/>
        </w:rPr>
        <w:t>le soumissionnaire retenu</w:t>
      </w:r>
      <w:r w:rsidRPr="00D743EE">
        <w:rPr>
          <w:rFonts w:ascii="Helvetica" w:hAnsi="Helvetica" w:cs="Helvetica"/>
          <w:sz w:val="22"/>
          <w:szCs w:val="22"/>
        </w:rPr>
        <w:t xml:space="preserve">. </w:t>
      </w:r>
    </w:p>
    <w:p w14:paraId="65C796E4" w14:textId="77777777" w:rsidR="00223118" w:rsidRPr="00D743EE" w:rsidRDefault="00780AD0" w:rsidP="00223118">
      <w:pPr>
        <w:pStyle w:val="Paragraphedeliste"/>
        <w:ind w:left="284"/>
        <w:jc w:val="both"/>
        <w:rPr>
          <w:rFonts w:ascii="Helvetica" w:hAnsi="Helvetica" w:cs="Helvetica"/>
          <w:sz w:val="22"/>
          <w:szCs w:val="22"/>
        </w:rPr>
      </w:pPr>
      <w:r w:rsidRPr="00D743EE">
        <w:rPr>
          <w:rFonts w:ascii="Helvetica" w:hAnsi="Helvetica" w:cs="Helvetica"/>
          <w:sz w:val="22"/>
          <w:szCs w:val="22"/>
        </w:rPr>
        <w:t>Elle signifie simplement que la Commission d’appel d’offres juge que l’offre du</w:t>
      </w:r>
      <w:r w:rsidR="00223118" w:rsidRPr="00D743EE">
        <w:rPr>
          <w:rFonts w:ascii="Helvetica" w:hAnsi="Helvetica" w:cs="Helvetica"/>
          <w:sz w:val="22"/>
          <w:szCs w:val="22"/>
        </w:rPr>
        <w:t>dit</w:t>
      </w:r>
      <w:r w:rsidRPr="00D743EE">
        <w:rPr>
          <w:rFonts w:ascii="Helvetica" w:hAnsi="Helvetica" w:cs="Helvetica"/>
          <w:sz w:val="22"/>
          <w:szCs w:val="22"/>
        </w:rPr>
        <w:t xml:space="preserve"> soumissionnaire a été jugée la mieux disante. </w:t>
      </w:r>
    </w:p>
    <w:p w14:paraId="2BA1DFD8" w14:textId="05749D6A" w:rsidR="00780AD0" w:rsidRPr="00D743EE" w:rsidRDefault="00780AD0" w:rsidP="00223118">
      <w:pPr>
        <w:pStyle w:val="Paragraphedeliste"/>
        <w:ind w:left="284"/>
        <w:jc w:val="both"/>
        <w:rPr>
          <w:rFonts w:ascii="Helvetica" w:hAnsi="Helvetica" w:cs="Helvetica"/>
          <w:sz w:val="22"/>
          <w:szCs w:val="22"/>
        </w:rPr>
      </w:pPr>
      <w:r w:rsidRPr="00D743EE">
        <w:rPr>
          <w:rFonts w:ascii="Helvetica" w:hAnsi="Helvetica" w:cs="Helvetica"/>
          <w:sz w:val="22"/>
          <w:szCs w:val="22"/>
        </w:rPr>
        <w:t>La conclusion du marché est décidée par le Directeur Général de l’ANRT ou son délégataire.</w:t>
      </w:r>
    </w:p>
    <w:p w14:paraId="53E7AA83" w14:textId="77777777" w:rsidR="00780AD0" w:rsidRPr="003F2857" w:rsidRDefault="00780AD0" w:rsidP="00B5458B">
      <w:pPr>
        <w:rPr>
          <w:rFonts w:ascii="Helvetica" w:hAnsi="Helvetica" w:cs="Helvetica"/>
          <w:b/>
          <w:bCs/>
          <w:sz w:val="22"/>
          <w:szCs w:val="22"/>
          <w:u w:val="single"/>
        </w:rPr>
      </w:pPr>
    </w:p>
    <w:p w14:paraId="7985393B" w14:textId="77777777" w:rsidR="00780AD0" w:rsidRPr="00BD619A" w:rsidRDefault="00780AD0" w:rsidP="00B5458B">
      <w:pPr>
        <w:widowControl w:val="0"/>
        <w:autoSpaceDE w:val="0"/>
        <w:autoSpaceDN w:val="0"/>
        <w:adjustRightInd w:val="0"/>
        <w:rPr>
          <w:rFonts w:ascii="Helvetica" w:hAnsi="Helvetica" w:cs="Helvetica"/>
          <w:b/>
          <w:sz w:val="22"/>
          <w:szCs w:val="22"/>
          <w:u w:val="single"/>
        </w:rPr>
      </w:pPr>
      <w:r w:rsidRPr="00BD619A">
        <w:rPr>
          <w:rFonts w:ascii="Helvetica" w:hAnsi="Helvetica" w:cs="Helvetica"/>
          <w:b/>
          <w:sz w:val="22"/>
          <w:szCs w:val="22"/>
          <w:u w:val="single"/>
        </w:rPr>
        <w:t xml:space="preserve">ARTICLE 25 : CRITERES D’EVALUATION DES OFFRES </w:t>
      </w:r>
    </w:p>
    <w:p w14:paraId="06F17DE1" w14:textId="77777777" w:rsidR="00780AD0" w:rsidRPr="003F2857" w:rsidRDefault="00780AD0" w:rsidP="00B5458B">
      <w:pPr>
        <w:rPr>
          <w:rFonts w:ascii="Helvetica" w:hAnsi="Helvetica" w:cs="Helvetica"/>
          <w:b/>
          <w:bCs/>
          <w:sz w:val="22"/>
          <w:szCs w:val="22"/>
          <w:u w:val="single"/>
        </w:rPr>
      </w:pPr>
    </w:p>
    <w:p w14:paraId="211BB277" w14:textId="4F94346A" w:rsidR="00780AD0" w:rsidRPr="00BD619A" w:rsidRDefault="006279F9" w:rsidP="00B5458B">
      <w:pPr>
        <w:jc w:val="both"/>
        <w:rPr>
          <w:rFonts w:ascii="Helvetica" w:hAnsi="Helvetica" w:cs="Helvetica"/>
          <w:sz w:val="22"/>
          <w:szCs w:val="22"/>
        </w:rPr>
      </w:pPr>
      <w:r w:rsidRPr="00D743EE">
        <w:rPr>
          <w:rFonts w:ascii="Helvetica" w:hAnsi="Helvetica" w:cs="Helvetica"/>
          <w:sz w:val="22"/>
          <w:szCs w:val="22"/>
        </w:rPr>
        <w:t>Pour le présent appel d’offres, l</w:t>
      </w:r>
      <w:r w:rsidR="00780AD0" w:rsidRPr="00D743EE">
        <w:rPr>
          <w:rFonts w:ascii="Helvetica" w:hAnsi="Helvetica" w:cs="Helvetica"/>
          <w:sz w:val="22"/>
          <w:szCs w:val="22"/>
        </w:rPr>
        <w:t>’offre qui sera retenue est l’offre financière la moins</w:t>
      </w:r>
      <w:r w:rsidRPr="00D743EE">
        <w:rPr>
          <w:rFonts w:ascii="Helvetica" w:hAnsi="Helvetica" w:cs="Helvetica"/>
          <w:sz w:val="22"/>
          <w:szCs w:val="22"/>
        </w:rPr>
        <w:t>-</w:t>
      </w:r>
      <w:r w:rsidR="00780AD0" w:rsidRPr="00D743EE">
        <w:rPr>
          <w:rFonts w:ascii="Helvetica" w:hAnsi="Helvetica" w:cs="Helvetica"/>
          <w:sz w:val="22"/>
          <w:szCs w:val="22"/>
        </w:rPr>
        <w:t xml:space="preserve">disante </w:t>
      </w:r>
      <w:r w:rsidR="000A30B4" w:rsidRPr="00D743EE">
        <w:rPr>
          <w:rFonts w:ascii="Helvetica" w:hAnsi="Helvetica" w:cs="Helvetica"/>
          <w:sz w:val="22"/>
          <w:szCs w:val="22"/>
        </w:rPr>
        <w:t xml:space="preserve">du </w:t>
      </w:r>
      <w:r w:rsidRPr="00D743EE">
        <w:rPr>
          <w:rFonts w:ascii="Helvetica" w:hAnsi="Helvetica" w:cs="Helvetica"/>
          <w:sz w:val="22"/>
          <w:szCs w:val="22"/>
        </w:rPr>
        <w:t xml:space="preserve">soumissionnaire dont l’examen de l’offre a permis de la </w:t>
      </w:r>
      <w:r w:rsidR="000A30B4" w:rsidRPr="00D743EE">
        <w:rPr>
          <w:rFonts w:ascii="Helvetica" w:hAnsi="Helvetica" w:cs="Helvetica"/>
          <w:bCs/>
          <w:sz w:val="22"/>
          <w:szCs w:val="22"/>
        </w:rPr>
        <w:t>déclar</w:t>
      </w:r>
      <w:r w:rsidRPr="00D743EE">
        <w:rPr>
          <w:rFonts w:ascii="Helvetica" w:hAnsi="Helvetica" w:cs="Helvetica"/>
          <w:bCs/>
          <w:sz w:val="22"/>
          <w:szCs w:val="22"/>
        </w:rPr>
        <w:t xml:space="preserve">er </w:t>
      </w:r>
      <w:r w:rsidR="000A30B4" w:rsidRPr="00D743EE">
        <w:rPr>
          <w:rFonts w:ascii="Helvetica" w:hAnsi="Helvetica" w:cs="Helvetica"/>
          <w:bCs/>
          <w:sz w:val="22"/>
          <w:szCs w:val="22"/>
        </w:rPr>
        <w:t xml:space="preserve">admissible suite à l’examen de </w:t>
      </w:r>
      <w:r w:rsidRPr="00D743EE">
        <w:rPr>
          <w:rFonts w:ascii="Helvetica" w:hAnsi="Helvetica" w:cs="Helvetica"/>
          <w:bCs/>
          <w:sz w:val="22"/>
          <w:szCs w:val="22"/>
        </w:rPr>
        <w:t xml:space="preserve">ses </w:t>
      </w:r>
      <w:r w:rsidR="000A30B4" w:rsidRPr="00D743EE">
        <w:rPr>
          <w:rFonts w:ascii="Helvetica" w:hAnsi="Helvetica" w:cs="Helvetica"/>
          <w:bCs/>
          <w:sz w:val="22"/>
          <w:szCs w:val="22"/>
        </w:rPr>
        <w:t>dossier</w:t>
      </w:r>
      <w:r w:rsidRPr="00D743EE">
        <w:rPr>
          <w:rFonts w:ascii="Helvetica" w:hAnsi="Helvetica" w:cs="Helvetica"/>
          <w:bCs/>
          <w:sz w:val="22"/>
          <w:szCs w:val="22"/>
        </w:rPr>
        <w:t>s</w:t>
      </w:r>
      <w:r w:rsidR="000A30B4" w:rsidRPr="00D743EE">
        <w:rPr>
          <w:rFonts w:ascii="Helvetica" w:hAnsi="Helvetica" w:cs="Helvetica"/>
          <w:bCs/>
          <w:sz w:val="22"/>
          <w:szCs w:val="22"/>
        </w:rPr>
        <w:t xml:space="preserve"> administratif, technique</w:t>
      </w:r>
      <w:r w:rsidRPr="00D743EE">
        <w:rPr>
          <w:rFonts w:ascii="Helvetica" w:hAnsi="Helvetica" w:cs="Helvetica"/>
          <w:bCs/>
          <w:sz w:val="22"/>
          <w:szCs w:val="22"/>
        </w:rPr>
        <w:t xml:space="preserve"> et</w:t>
      </w:r>
      <w:r w:rsidR="000A30B4" w:rsidRPr="00D743EE">
        <w:rPr>
          <w:rFonts w:ascii="Helvetica" w:hAnsi="Helvetica" w:cs="Helvetica"/>
          <w:bCs/>
          <w:sz w:val="22"/>
          <w:szCs w:val="22"/>
        </w:rPr>
        <w:t xml:space="preserve"> additif </w:t>
      </w:r>
      <w:r w:rsidRPr="00D743EE">
        <w:rPr>
          <w:rFonts w:ascii="Helvetica" w:hAnsi="Helvetica" w:cs="Helvetica"/>
          <w:bCs/>
          <w:sz w:val="22"/>
          <w:szCs w:val="22"/>
        </w:rPr>
        <w:t xml:space="preserve">ainsi que </w:t>
      </w:r>
      <w:r w:rsidR="000A30B4" w:rsidRPr="00D743EE">
        <w:rPr>
          <w:rFonts w:ascii="Helvetica" w:hAnsi="Helvetica" w:cs="Helvetica"/>
          <w:bCs/>
          <w:sz w:val="22"/>
          <w:szCs w:val="22"/>
        </w:rPr>
        <w:t>de son Cahier des Prescriptions Spéciales et Règlement de Consultation.</w:t>
      </w:r>
    </w:p>
    <w:p w14:paraId="3E9A3E05" w14:textId="77777777" w:rsidR="00780AD0" w:rsidRPr="003F2857" w:rsidRDefault="00780AD0" w:rsidP="00B5458B">
      <w:pPr>
        <w:rPr>
          <w:rFonts w:ascii="Helvetica" w:hAnsi="Helvetica" w:cs="Helvetica"/>
          <w:b/>
          <w:bCs/>
          <w:sz w:val="22"/>
          <w:szCs w:val="22"/>
          <w:u w:val="single"/>
        </w:rPr>
      </w:pPr>
    </w:p>
    <w:p w14:paraId="3E4A27E6" w14:textId="77777777" w:rsidR="00780AD0" w:rsidRPr="003F2857" w:rsidRDefault="00780AD0" w:rsidP="00B5458B">
      <w:pPr>
        <w:rPr>
          <w:rFonts w:ascii="Helvetica" w:hAnsi="Helvetica" w:cs="Helvetica"/>
          <w:b/>
          <w:bCs/>
          <w:sz w:val="22"/>
          <w:szCs w:val="22"/>
          <w:u w:val="single"/>
        </w:rPr>
      </w:pPr>
    </w:p>
    <w:p w14:paraId="3DE9737A" w14:textId="77777777" w:rsidR="00780AD0" w:rsidRPr="003F2857" w:rsidRDefault="00780AD0" w:rsidP="00B5458B">
      <w:pPr>
        <w:rPr>
          <w:rFonts w:ascii="Helvetica" w:hAnsi="Helvetica" w:cs="Helvetica"/>
          <w:b/>
          <w:bCs/>
          <w:sz w:val="22"/>
          <w:szCs w:val="22"/>
          <w:u w:val="single"/>
        </w:rPr>
      </w:pPr>
    </w:p>
    <w:p w14:paraId="3FFFEFC1" w14:textId="77777777" w:rsidR="00780AD0" w:rsidRPr="003F2857" w:rsidRDefault="00780AD0" w:rsidP="00B5458B">
      <w:pPr>
        <w:autoSpaceDE w:val="0"/>
        <w:autoSpaceDN w:val="0"/>
        <w:adjustRightInd w:val="0"/>
        <w:rPr>
          <w:rFonts w:ascii="Helvetica" w:hAnsi="Helvetica" w:cs="Helvetica"/>
          <w:sz w:val="22"/>
          <w:szCs w:val="22"/>
        </w:rPr>
      </w:pPr>
      <w:r w:rsidRPr="003F2857">
        <w:rPr>
          <w:rFonts w:ascii="Helvetica" w:hAnsi="Helvetica" w:cs="Helvetica"/>
          <w:sz w:val="22"/>
          <w:szCs w:val="22"/>
        </w:rPr>
        <w:t xml:space="preserve">Le …………………….. </w:t>
      </w:r>
      <w:r w:rsidRPr="003F2857">
        <w:rPr>
          <w:rFonts w:ascii="Helvetica" w:hAnsi="Helvetica" w:cs="Helvetica"/>
          <w:sz w:val="22"/>
          <w:szCs w:val="22"/>
        </w:rPr>
        <w:tab/>
      </w:r>
      <w:r w:rsidRPr="003F2857">
        <w:rPr>
          <w:rFonts w:ascii="Helvetica" w:hAnsi="Helvetica" w:cs="Helvetica"/>
          <w:sz w:val="22"/>
          <w:szCs w:val="22"/>
        </w:rPr>
        <w:tab/>
      </w:r>
      <w:r w:rsidRPr="003F2857">
        <w:rPr>
          <w:rFonts w:ascii="Helvetica" w:hAnsi="Helvetica" w:cs="Helvetica"/>
          <w:sz w:val="22"/>
          <w:szCs w:val="22"/>
        </w:rPr>
        <w:tab/>
      </w:r>
      <w:r w:rsidRPr="003F2857">
        <w:rPr>
          <w:rFonts w:ascii="Helvetica" w:hAnsi="Helvetica" w:cs="Helvetica"/>
          <w:sz w:val="22"/>
          <w:szCs w:val="22"/>
        </w:rPr>
        <w:tab/>
      </w:r>
      <w:r w:rsidRPr="003F2857">
        <w:rPr>
          <w:rFonts w:ascii="Helvetica" w:hAnsi="Helvetica" w:cs="Helvetica"/>
          <w:sz w:val="22"/>
          <w:szCs w:val="22"/>
        </w:rPr>
        <w:tab/>
      </w:r>
      <w:r w:rsidRPr="003F2857">
        <w:rPr>
          <w:rFonts w:ascii="Helvetica" w:hAnsi="Helvetica" w:cs="Helvetica"/>
          <w:sz w:val="22"/>
          <w:szCs w:val="22"/>
        </w:rPr>
        <w:tab/>
        <w:t>A: ……………..</w:t>
      </w:r>
    </w:p>
    <w:p w14:paraId="589D902F" w14:textId="77777777" w:rsidR="00780AD0" w:rsidRPr="003F2857" w:rsidRDefault="00780AD0" w:rsidP="00B5458B">
      <w:pPr>
        <w:autoSpaceDE w:val="0"/>
        <w:autoSpaceDN w:val="0"/>
        <w:adjustRightInd w:val="0"/>
        <w:rPr>
          <w:rFonts w:ascii="Helvetica" w:hAnsi="Helvetica" w:cs="Helvetica"/>
          <w:sz w:val="22"/>
          <w:szCs w:val="22"/>
        </w:rPr>
      </w:pPr>
    </w:p>
    <w:p w14:paraId="2FB14972" w14:textId="77777777" w:rsidR="00780AD0" w:rsidRPr="003F2857" w:rsidRDefault="00780AD0" w:rsidP="00B5458B">
      <w:pPr>
        <w:autoSpaceDE w:val="0"/>
        <w:autoSpaceDN w:val="0"/>
        <w:adjustRightInd w:val="0"/>
        <w:jc w:val="center"/>
        <w:rPr>
          <w:rFonts w:ascii="Helvetica" w:hAnsi="Helvetica" w:cs="Helvetica"/>
          <w:b/>
          <w:bCs/>
          <w:sz w:val="22"/>
          <w:szCs w:val="22"/>
        </w:rPr>
      </w:pPr>
    </w:p>
    <w:p w14:paraId="3F5B633F" w14:textId="77777777" w:rsidR="00780AD0" w:rsidRPr="003F2857" w:rsidRDefault="00780AD0"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Signature du Maître d’ouvrage</w:t>
      </w:r>
    </w:p>
    <w:p w14:paraId="2FFB30A5" w14:textId="77777777" w:rsidR="00780AD0" w:rsidRPr="003F2857" w:rsidRDefault="00780AD0" w:rsidP="00B5458B">
      <w:pPr>
        <w:jc w:val="center"/>
        <w:rPr>
          <w:rFonts w:ascii="Helvetica" w:hAnsi="Helvetica" w:cs="Helvetica"/>
          <w:b/>
          <w:bCs/>
          <w:sz w:val="22"/>
          <w:szCs w:val="22"/>
        </w:rPr>
      </w:pPr>
    </w:p>
    <w:p w14:paraId="5285EBBA" w14:textId="77777777" w:rsidR="00780AD0" w:rsidRPr="003F2857" w:rsidRDefault="00780AD0" w:rsidP="00B5458B">
      <w:pPr>
        <w:jc w:val="center"/>
        <w:rPr>
          <w:rFonts w:ascii="Helvetica" w:hAnsi="Helvetica" w:cs="Helvetica"/>
          <w:b/>
          <w:bCs/>
          <w:sz w:val="22"/>
          <w:szCs w:val="22"/>
        </w:rPr>
      </w:pPr>
    </w:p>
    <w:p w14:paraId="76B12AD7" w14:textId="77777777" w:rsidR="00780AD0" w:rsidRPr="003F2857" w:rsidRDefault="00780AD0" w:rsidP="00B5458B">
      <w:pPr>
        <w:jc w:val="center"/>
        <w:rPr>
          <w:rFonts w:ascii="Helvetica" w:hAnsi="Helvetica" w:cs="Helvetica"/>
          <w:b/>
          <w:bCs/>
          <w:sz w:val="22"/>
          <w:szCs w:val="22"/>
        </w:rPr>
      </w:pPr>
    </w:p>
    <w:p w14:paraId="05C56602" w14:textId="77777777" w:rsidR="00780AD0" w:rsidRPr="003F2857" w:rsidRDefault="00780AD0" w:rsidP="00B5458B">
      <w:pPr>
        <w:rPr>
          <w:rFonts w:ascii="Helvetica" w:hAnsi="Helvetica" w:cs="Helvetica"/>
          <w:b/>
          <w:bCs/>
          <w:sz w:val="22"/>
          <w:szCs w:val="22"/>
        </w:rPr>
      </w:pPr>
    </w:p>
    <w:p w14:paraId="00E6FD6C" w14:textId="77777777" w:rsidR="00780AD0" w:rsidRPr="003F2857" w:rsidRDefault="00780AD0" w:rsidP="00B5458B">
      <w:pPr>
        <w:rPr>
          <w:rFonts w:ascii="Helvetica" w:hAnsi="Helvetica" w:cs="Helvetica"/>
          <w:b/>
          <w:bCs/>
          <w:sz w:val="22"/>
          <w:szCs w:val="22"/>
        </w:rPr>
      </w:pPr>
    </w:p>
    <w:p w14:paraId="3894CF88" w14:textId="77777777" w:rsidR="00780AD0" w:rsidRPr="003F2857" w:rsidRDefault="00780AD0" w:rsidP="00B5458B">
      <w:pPr>
        <w:rPr>
          <w:rFonts w:ascii="Helvetica" w:hAnsi="Helvetica" w:cs="Helvetica"/>
          <w:b/>
          <w:bCs/>
          <w:sz w:val="22"/>
          <w:szCs w:val="22"/>
        </w:rPr>
      </w:pPr>
    </w:p>
    <w:p w14:paraId="3FEA7032" w14:textId="77777777" w:rsidR="00780AD0" w:rsidRPr="003F2857" w:rsidRDefault="00780AD0" w:rsidP="00B5458B">
      <w:pPr>
        <w:rPr>
          <w:rFonts w:ascii="Helvetica" w:hAnsi="Helvetica" w:cs="Helvetica"/>
          <w:b/>
          <w:bCs/>
          <w:sz w:val="22"/>
          <w:szCs w:val="22"/>
        </w:rPr>
      </w:pPr>
    </w:p>
    <w:p w14:paraId="1FDF00AA" w14:textId="77777777" w:rsidR="00780AD0" w:rsidRPr="003F2857" w:rsidRDefault="00780AD0" w:rsidP="00B5458B">
      <w:pPr>
        <w:rPr>
          <w:rFonts w:ascii="Helvetica" w:hAnsi="Helvetica" w:cs="Helvetica"/>
          <w:b/>
          <w:bCs/>
          <w:sz w:val="22"/>
          <w:szCs w:val="22"/>
        </w:rPr>
      </w:pPr>
    </w:p>
    <w:p w14:paraId="49292CB5" w14:textId="77777777" w:rsidR="00780AD0" w:rsidRPr="003F2857" w:rsidRDefault="00780AD0" w:rsidP="00B5458B">
      <w:pPr>
        <w:rPr>
          <w:rFonts w:ascii="Helvetica" w:hAnsi="Helvetica" w:cs="Helvetica"/>
          <w:b/>
          <w:bCs/>
          <w:sz w:val="22"/>
          <w:szCs w:val="22"/>
        </w:rPr>
      </w:pPr>
    </w:p>
    <w:p w14:paraId="4BA50960" w14:textId="77777777" w:rsidR="00780AD0" w:rsidRPr="003F2857" w:rsidRDefault="00780AD0" w:rsidP="00B5458B">
      <w:pPr>
        <w:rPr>
          <w:rFonts w:ascii="Helvetica" w:hAnsi="Helvetica" w:cs="Helvetica"/>
          <w:b/>
          <w:bCs/>
          <w:sz w:val="22"/>
          <w:szCs w:val="22"/>
        </w:rPr>
      </w:pPr>
    </w:p>
    <w:p w14:paraId="17840BA6" w14:textId="77777777" w:rsidR="00262141" w:rsidRPr="003F2857" w:rsidRDefault="00262141" w:rsidP="00B5458B">
      <w:pPr>
        <w:jc w:val="center"/>
        <w:rPr>
          <w:rFonts w:ascii="Helvetica" w:hAnsi="Helvetica" w:cs="Helvetica"/>
          <w:b/>
          <w:bCs/>
          <w:sz w:val="22"/>
          <w:szCs w:val="22"/>
          <w:u w:val="single"/>
        </w:rPr>
      </w:pPr>
    </w:p>
    <w:p w14:paraId="3FBFA357" w14:textId="77777777" w:rsidR="00262141" w:rsidRPr="003F2857" w:rsidRDefault="00262141" w:rsidP="00B5458B">
      <w:pPr>
        <w:jc w:val="center"/>
        <w:rPr>
          <w:rFonts w:ascii="Helvetica" w:hAnsi="Helvetica" w:cs="Helvetica"/>
          <w:b/>
          <w:bCs/>
          <w:sz w:val="22"/>
          <w:szCs w:val="22"/>
          <w:u w:val="single"/>
        </w:rPr>
      </w:pPr>
    </w:p>
    <w:p w14:paraId="35EA17BF" w14:textId="77777777" w:rsidR="00262141" w:rsidRPr="003F2857" w:rsidRDefault="00262141" w:rsidP="00B5458B">
      <w:pPr>
        <w:jc w:val="center"/>
        <w:rPr>
          <w:rFonts w:ascii="Helvetica" w:hAnsi="Helvetica" w:cs="Helvetica"/>
          <w:b/>
          <w:bCs/>
          <w:sz w:val="22"/>
          <w:szCs w:val="22"/>
          <w:u w:val="single"/>
        </w:rPr>
      </w:pPr>
    </w:p>
    <w:p w14:paraId="709DDDBD" w14:textId="77777777" w:rsidR="00262141" w:rsidRPr="003F2857" w:rsidRDefault="00262141" w:rsidP="00B5458B">
      <w:pPr>
        <w:jc w:val="center"/>
        <w:rPr>
          <w:rFonts w:ascii="Helvetica" w:hAnsi="Helvetica" w:cs="Helvetica"/>
          <w:b/>
          <w:bCs/>
          <w:sz w:val="22"/>
          <w:szCs w:val="22"/>
          <w:u w:val="single"/>
        </w:rPr>
      </w:pPr>
    </w:p>
    <w:p w14:paraId="73509651" w14:textId="77777777" w:rsidR="00262141" w:rsidRPr="003F2857" w:rsidRDefault="00262141" w:rsidP="00B5458B">
      <w:pPr>
        <w:jc w:val="center"/>
        <w:rPr>
          <w:rFonts w:ascii="Helvetica" w:hAnsi="Helvetica" w:cs="Helvetica"/>
          <w:b/>
          <w:bCs/>
          <w:sz w:val="22"/>
          <w:szCs w:val="22"/>
          <w:u w:val="single"/>
        </w:rPr>
      </w:pPr>
    </w:p>
    <w:p w14:paraId="53B32926" w14:textId="77777777" w:rsidR="005655A0" w:rsidRPr="003F2857" w:rsidRDefault="005655A0" w:rsidP="00B5458B">
      <w:pPr>
        <w:jc w:val="center"/>
        <w:rPr>
          <w:rFonts w:ascii="Helvetica" w:hAnsi="Helvetica" w:cs="Helvetica"/>
          <w:b/>
          <w:bCs/>
          <w:sz w:val="22"/>
          <w:szCs w:val="22"/>
          <w:u w:val="single"/>
        </w:rPr>
      </w:pPr>
    </w:p>
    <w:p w14:paraId="42B37E72" w14:textId="77777777" w:rsidR="00AC765D" w:rsidRPr="003F2857" w:rsidRDefault="00AC765D" w:rsidP="00B5458B">
      <w:pPr>
        <w:jc w:val="center"/>
        <w:rPr>
          <w:rFonts w:ascii="Helvetica" w:hAnsi="Helvetica" w:cs="Helvetica"/>
          <w:b/>
          <w:bCs/>
          <w:sz w:val="22"/>
          <w:szCs w:val="22"/>
          <w:u w:val="single"/>
        </w:rPr>
      </w:pPr>
    </w:p>
    <w:p w14:paraId="7B06AD9B" w14:textId="77777777" w:rsidR="00AC765D" w:rsidRPr="003F2857" w:rsidRDefault="00AC765D" w:rsidP="00B5458B">
      <w:pPr>
        <w:jc w:val="center"/>
        <w:rPr>
          <w:rFonts w:ascii="Helvetica" w:hAnsi="Helvetica" w:cs="Helvetica"/>
          <w:b/>
          <w:bCs/>
          <w:sz w:val="22"/>
          <w:szCs w:val="22"/>
          <w:u w:val="single"/>
        </w:rPr>
      </w:pPr>
    </w:p>
    <w:p w14:paraId="4A3F1D7A" w14:textId="77777777" w:rsidR="00AC765D" w:rsidRPr="003F2857" w:rsidRDefault="00AC765D" w:rsidP="00B5458B">
      <w:pPr>
        <w:jc w:val="center"/>
        <w:rPr>
          <w:rFonts w:ascii="Helvetica" w:hAnsi="Helvetica" w:cs="Helvetica"/>
          <w:b/>
          <w:bCs/>
          <w:sz w:val="22"/>
          <w:szCs w:val="22"/>
          <w:u w:val="single"/>
        </w:rPr>
      </w:pPr>
    </w:p>
    <w:p w14:paraId="725AA90F" w14:textId="2812FD75" w:rsidR="00AC765D" w:rsidRDefault="00AC765D" w:rsidP="00B5458B">
      <w:pPr>
        <w:jc w:val="center"/>
        <w:rPr>
          <w:rFonts w:ascii="Helvetica" w:hAnsi="Helvetica" w:cs="Helvetica"/>
          <w:b/>
          <w:bCs/>
          <w:sz w:val="22"/>
          <w:szCs w:val="22"/>
          <w:u w:val="single"/>
        </w:rPr>
      </w:pPr>
    </w:p>
    <w:p w14:paraId="7B9236F6" w14:textId="335363D1" w:rsidR="00A31E48" w:rsidRDefault="00A31E48" w:rsidP="00B5458B">
      <w:pPr>
        <w:jc w:val="center"/>
        <w:rPr>
          <w:rFonts w:ascii="Helvetica" w:hAnsi="Helvetica" w:cs="Helvetica"/>
          <w:b/>
          <w:bCs/>
          <w:sz w:val="22"/>
          <w:szCs w:val="22"/>
          <w:u w:val="single"/>
        </w:rPr>
      </w:pPr>
    </w:p>
    <w:p w14:paraId="21292ADC" w14:textId="435DFCE8" w:rsidR="00A31E48" w:rsidRDefault="00A31E48" w:rsidP="00B5458B">
      <w:pPr>
        <w:jc w:val="center"/>
        <w:rPr>
          <w:rFonts w:ascii="Helvetica" w:hAnsi="Helvetica" w:cs="Helvetica"/>
          <w:b/>
          <w:bCs/>
          <w:sz w:val="22"/>
          <w:szCs w:val="22"/>
          <w:u w:val="single"/>
        </w:rPr>
      </w:pPr>
    </w:p>
    <w:p w14:paraId="07BC38F6" w14:textId="5AE1DF53" w:rsidR="00A31E48" w:rsidRDefault="00A31E48" w:rsidP="00B5458B">
      <w:pPr>
        <w:jc w:val="center"/>
        <w:rPr>
          <w:rFonts w:ascii="Helvetica" w:hAnsi="Helvetica" w:cs="Helvetica"/>
          <w:b/>
          <w:bCs/>
          <w:sz w:val="22"/>
          <w:szCs w:val="22"/>
          <w:u w:val="single"/>
        </w:rPr>
      </w:pPr>
    </w:p>
    <w:p w14:paraId="26416891" w14:textId="36554E5B" w:rsidR="00A31E48" w:rsidRDefault="00A31E48" w:rsidP="00B5458B">
      <w:pPr>
        <w:jc w:val="center"/>
        <w:rPr>
          <w:rFonts w:ascii="Helvetica" w:hAnsi="Helvetica" w:cs="Helvetica"/>
          <w:b/>
          <w:bCs/>
          <w:sz w:val="22"/>
          <w:szCs w:val="22"/>
          <w:u w:val="single"/>
        </w:rPr>
      </w:pPr>
    </w:p>
    <w:p w14:paraId="01ABBE12" w14:textId="34A7772E" w:rsidR="00A31E48" w:rsidRDefault="00A31E48" w:rsidP="00B5458B">
      <w:pPr>
        <w:jc w:val="center"/>
        <w:rPr>
          <w:rFonts w:ascii="Helvetica" w:hAnsi="Helvetica" w:cs="Helvetica"/>
          <w:b/>
          <w:bCs/>
          <w:sz w:val="22"/>
          <w:szCs w:val="22"/>
          <w:u w:val="single"/>
        </w:rPr>
      </w:pPr>
    </w:p>
    <w:p w14:paraId="1793F3DC" w14:textId="21FF08BA" w:rsidR="00A31E48" w:rsidRDefault="00A31E48" w:rsidP="00B5458B">
      <w:pPr>
        <w:jc w:val="center"/>
        <w:rPr>
          <w:rFonts w:ascii="Helvetica" w:hAnsi="Helvetica" w:cs="Helvetica"/>
          <w:b/>
          <w:bCs/>
          <w:sz w:val="22"/>
          <w:szCs w:val="22"/>
          <w:u w:val="single"/>
        </w:rPr>
      </w:pPr>
    </w:p>
    <w:p w14:paraId="4FFE9E30" w14:textId="76077060" w:rsidR="00A31E48" w:rsidRDefault="00A31E48" w:rsidP="00B5458B">
      <w:pPr>
        <w:jc w:val="center"/>
        <w:rPr>
          <w:rFonts w:ascii="Helvetica" w:hAnsi="Helvetica" w:cs="Helvetica"/>
          <w:b/>
          <w:bCs/>
          <w:sz w:val="22"/>
          <w:szCs w:val="22"/>
          <w:u w:val="single"/>
        </w:rPr>
      </w:pPr>
    </w:p>
    <w:p w14:paraId="166F0405" w14:textId="3BF9F215" w:rsidR="00A31E48" w:rsidRDefault="00A31E48" w:rsidP="00B5458B">
      <w:pPr>
        <w:jc w:val="center"/>
        <w:rPr>
          <w:rFonts w:ascii="Helvetica" w:hAnsi="Helvetica" w:cs="Helvetica"/>
          <w:b/>
          <w:bCs/>
          <w:sz w:val="22"/>
          <w:szCs w:val="22"/>
          <w:u w:val="single"/>
        </w:rPr>
      </w:pPr>
    </w:p>
    <w:p w14:paraId="7EC8E74B" w14:textId="7C5E1603" w:rsidR="00A31E48" w:rsidRDefault="00A31E48" w:rsidP="00B5458B">
      <w:pPr>
        <w:jc w:val="center"/>
        <w:rPr>
          <w:rFonts w:ascii="Helvetica" w:hAnsi="Helvetica" w:cs="Helvetica"/>
          <w:b/>
          <w:bCs/>
          <w:sz w:val="22"/>
          <w:szCs w:val="22"/>
          <w:u w:val="single"/>
        </w:rPr>
      </w:pPr>
    </w:p>
    <w:p w14:paraId="407F7557" w14:textId="74C55502" w:rsidR="00A31E48" w:rsidRDefault="00A31E48" w:rsidP="00B5458B">
      <w:pPr>
        <w:jc w:val="center"/>
        <w:rPr>
          <w:rFonts w:ascii="Helvetica" w:hAnsi="Helvetica" w:cs="Helvetica"/>
          <w:b/>
          <w:bCs/>
          <w:sz w:val="22"/>
          <w:szCs w:val="22"/>
          <w:u w:val="single"/>
        </w:rPr>
      </w:pPr>
    </w:p>
    <w:p w14:paraId="515B15BA" w14:textId="2E5D5EE8" w:rsidR="00A31E48" w:rsidRDefault="00A31E48" w:rsidP="00B5458B">
      <w:pPr>
        <w:jc w:val="center"/>
        <w:rPr>
          <w:rFonts w:ascii="Helvetica" w:hAnsi="Helvetica" w:cs="Helvetica"/>
          <w:b/>
          <w:bCs/>
          <w:sz w:val="22"/>
          <w:szCs w:val="22"/>
          <w:u w:val="single"/>
        </w:rPr>
      </w:pPr>
    </w:p>
    <w:p w14:paraId="4F0EB80E" w14:textId="02B7DFC2" w:rsidR="00A31E48" w:rsidRDefault="00A31E48" w:rsidP="00B5458B">
      <w:pPr>
        <w:jc w:val="center"/>
        <w:rPr>
          <w:rFonts w:ascii="Helvetica" w:hAnsi="Helvetica" w:cs="Helvetica"/>
          <w:b/>
          <w:bCs/>
          <w:sz w:val="22"/>
          <w:szCs w:val="22"/>
          <w:u w:val="single"/>
        </w:rPr>
      </w:pPr>
    </w:p>
    <w:p w14:paraId="630FD3D1" w14:textId="713DD78F" w:rsidR="00A31E48" w:rsidRDefault="00A31E48" w:rsidP="00B5458B">
      <w:pPr>
        <w:jc w:val="center"/>
        <w:rPr>
          <w:rFonts w:ascii="Helvetica" w:hAnsi="Helvetica" w:cs="Helvetica"/>
          <w:b/>
          <w:bCs/>
          <w:sz w:val="22"/>
          <w:szCs w:val="22"/>
          <w:u w:val="single"/>
        </w:rPr>
      </w:pPr>
    </w:p>
    <w:p w14:paraId="6C838999" w14:textId="0D42AE24" w:rsidR="00A31E48" w:rsidRDefault="00A31E48" w:rsidP="00B5458B">
      <w:pPr>
        <w:jc w:val="center"/>
        <w:rPr>
          <w:rFonts w:ascii="Helvetica" w:hAnsi="Helvetica" w:cs="Helvetica"/>
          <w:b/>
          <w:bCs/>
          <w:sz w:val="22"/>
          <w:szCs w:val="22"/>
          <w:u w:val="single"/>
        </w:rPr>
      </w:pPr>
    </w:p>
    <w:p w14:paraId="521F62C9" w14:textId="77777777" w:rsidR="00A31E48" w:rsidRPr="003F2857" w:rsidRDefault="00A31E48" w:rsidP="00B5458B">
      <w:pPr>
        <w:jc w:val="center"/>
        <w:rPr>
          <w:rFonts w:ascii="Helvetica" w:hAnsi="Helvetica" w:cs="Helvetica"/>
          <w:b/>
          <w:bCs/>
          <w:sz w:val="22"/>
          <w:szCs w:val="22"/>
          <w:u w:val="single"/>
        </w:rPr>
      </w:pPr>
    </w:p>
    <w:p w14:paraId="1B149931" w14:textId="77777777" w:rsidR="00AC765D" w:rsidRPr="003F2857" w:rsidRDefault="00AC765D" w:rsidP="00B5458B">
      <w:pPr>
        <w:jc w:val="center"/>
        <w:rPr>
          <w:rFonts w:ascii="Helvetica" w:hAnsi="Helvetica" w:cs="Helvetica"/>
          <w:b/>
          <w:bCs/>
          <w:sz w:val="22"/>
          <w:szCs w:val="22"/>
          <w:u w:val="single"/>
        </w:rPr>
      </w:pPr>
    </w:p>
    <w:p w14:paraId="0045A048" w14:textId="77777777" w:rsidR="00AC765D" w:rsidRPr="003F2857" w:rsidRDefault="00AC765D" w:rsidP="00B5458B">
      <w:pPr>
        <w:jc w:val="center"/>
        <w:rPr>
          <w:rFonts w:ascii="Helvetica" w:hAnsi="Helvetica" w:cs="Helvetica"/>
          <w:b/>
          <w:bCs/>
          <w:sz w:val="22"/>
          <w:szCs w:val="22"/>
          <w:u w:val="single"/>
        </w:rPr>
      </w:pPr>
    </w:p>
    <w:p w14:paraId="5583C370" w14:textId="77777777" w:rsidR="004C3755" w:rsidRDefault="004C3755" w:rsidP="00B5458B">
      <w:pPr>
        <w:jc w:val="center"/>
        <w:rPr>
          <w:rFonts w:ascii="Helvetica" w:hAnsi="Helvetica" w:cs="Helvetica"/>
          <w:b/>
          <w:bCs/>
          <w:sz w:val="22"/>
          <w:szCs w:val="22"/>
          <w:u w:val="single"/>
        </w:rPr>
      </w:pPr>
    </w:p>
    <w:p w14:paraId="3AED8F7B" w14:textId="77777777" w:rsidR="004C3755" w:rsidRDefault="004C3755" w:rsidP="00B5458B">
      <w:pPr>
        <w:jc w:val="center"/>
        <w:rPr>
          <w:rFonts w:ascii="Helvetica" w:hAnsi="Helvetica" w:cs="Helvetica"/>
          <w:b/>
          <w:bCs/>
          <w:sz w:val="22"/>
          <w:szCs w:val="22"/>
          <w:u w:val="single"/>
        </w:rPr>
      </w:pPr>
    </w:p>
    <w:p w14:paraId="46A63BD2" w14:textId="77777777" w:rsidR="004C3755" w:rsidRDefault="004C3755" w:rsidP="00B5458B">
      <w:pPr>
        <w:jc w:val="center"/>
        <w:rPr>
          <w:rFonts w:ascii="Helvetica" w:hAnsi="Helvetica" w:cs="Helvetica"/>
          <w:b/>
          <w:bCs/>
          <w:sz w:val="22"/>
          <w:szCs w:val="22"/>
          <w:u w:val="single"/>
        </w:rPr>
      </w:pPr>
    </w:p>
    <w:p w14:paraId="7251D4D5" w14:textId="77777777" w:rsidR="004C3755" w:rsidRDefault="004C3755" w:rsidP="00B5458B">
      <w:pPr>
        <w:jc w:val="center"/>
        <w:rPr>
          <w:rFonts w:ascii="Helvetica" w:hAnsi="Helvetica" w:cs="Helvetica"/>
          <w:b/>
          <w:bCs/>
          <w:sz w:val="22"/>
          <w:szCs w:val="22"/>
          <w:u w:val="single"/>
        </w:rPr>
      </w:pPr>
    </w:p>
    <w:p w14:paraId="485EDEA6" w14:textId="77777777" w:rsidR="004C3755" w:rsidRDefault="004C3755" w:rsidP="00B5458B">
      <w:pPr>
        <w:jc w:val="center"/>
        <w:rPr>
          <w:rFonts w:ascii="Helvetica" w:hAnsi="Helvetica" w:cs="Helvetica"/>
          <w:b/>
          <w:bCs/>
          <w:sz w:val="22"/>
          <w:szCs w:val="22"/>
          <w:u w:val="single"/>
        </w:rPr>
      </w:pPr>
    </w:p>
    <w:p w14:paraId="7A90561A" w14:textId="77777777" w:rsidR="004C3755" w:rsidRDefault="004C3755" w:rsidP="00B5458B">
      <w:pPr>
        <w:jc w:val="center"/>
        <w:rPr>
          <w:rFonts w:ascii="Helvetica" w:hAnsi="Helvetica" w:cs="Helvetica"/>
          <w:b/>
          <w:bCs/>
          <w:sz w:val="22"/>
          <w:szCs w:val="22"/>
          <w:u w:val="single"/>
        </w:rPr>
      </w:pPr>
    </w:p>
    <w:p w14:paraId="0E440E72" w14:textId="77777777" w:rsidR="004C3755" w:rsidRDefault="004C3755" w:rsidP="00B5458B">
      <w:pPr>
        <w:jc w:val="center"/>
        <w:rPr>
          <w:rFonts w:ascii="Helvetica" w:hAnsi="Helvetica" w:cs="Helvetica"/>
          <w:b/>
          <w:bCs/>
          <w:sz w:val="22"/>
          <w:szCs w:val="22"/>
          <w:u w:val="single"/>
        </w:rPr>
      </w:pPr>
    </w:p>
    <w:p w14:paraId="63EAED93" w14:textId="77777777" w:rsidR="004C3755" w:rsidRDefault="004C3755" w:rsidP="00B5458B">
      <w:pPr>
        <w:jc w:val="center"/>
        <w:rPr>
          <w:rFonts w:ascii="Helvetica" w:hAnsi="Helvetica" w:cs="Helvetica"/>
          <w:b/>
          <w:bCs/>
          <w:sz w:val="22"/>
          <w:szCs w:val="22"/>
          <w:u w:val="single"/>
        </w:rPr>
      </w:pPr>
    </w:p>
    <w:p w14:paraId="0CEC09BD" w14:textId="77777777" w:rsidR="004C3755" w:rsidRDefault="004C3755" w:rsidP="00B5458B">
      <w:pPr>
        <w:jc w:val="center"/>
        <w:rPr>
          <w:rFonts w:ascii="Helvetica" w:hAnsi="Helvetica" w:cs="Helvetica"/>
          <w:b/>
          <w:bCs/>
          <w:sz w:val="22"/>
          <w:szCs w:val="22"/>
          <w:u w:val="single"/>
        </w:rPr>
      </w:pPr>
    </w:p>
    <w:p w14:paraId="563E6117" w14:textId="77777777" w:rsidR="004C3755" w:rsidRDefault="004C3755" w:rsidP="00B5458B">
      <w:pPr>
        <w:jc w:val="center"/>
        <w:rPr>
          <w:rFonts w:ascii="Helvetica" w:hAnsi="Helvetica" w:cs="Helvetica"/>
          <w:b/>
          <w:bCs/>
          <w:sz w:val="22"/>
          <w:szCs w:val="22"/>
          <w:u w:val="single"/>
        </w:rPr>
      </w:pPr>
    </w:p>
    <w:p w14:paraId="321F897F" w14:textId="77777777" w:rsidR="004C3755" w:rsidRDefault="004C3755" w:rsidP="00B5458B">
      <w:pPr>
        <w:jc w:val="center"/>
        <w:rPr>
          <w:rFonts w:ascii="Helvetica" w:hAnsi="Helvetica" w:cs="Helvetica"/>
          <w:b/>
          <w:bCs/>
          <w:sz w:val="22"/>
          <w:szCs w:val="22"/>
          <w:u w:val="single"/>
        </w:rPr>
      </w:pPr>
    </w:p>
    <w:p w14:paraId="7EEA9451" w14:textId="77777777" w:rsidR="004C3755" w:rsidRDefault="004C3755" w:rsidP="00B5458B">
      <w:pPr>
        <w:jc w:val="center"/>
        <w:rPr>
          <w:rFonts w:ascii="Helvetica" w:hAnsi="Helvetica" w:cs="Helvetica"/>
          <w:b/>
          <w:bCs/>
          <w:sz w:val="22"/>
          <w:szCs w:val="22"/>
          <w:u w:val="single"/>
        </w:rPr>
      </w:pPr>
    </w:p>
    <w:p w14:paraId="0848D6B3" w14:textId="77777777" w:rsidR="004C3755" w:rsidRDefault="004C3755" w:rsidP="00B5458B">
      <w:pPr>
        <w:jc w:val="center"/>
        <w:rPr>
          <w:rFonts w:ascii="Helvetica" w:hAnsi="Helvetica" w:cs="Helvetica"/>
          <w:b/>
          <w:bCs/>
          <w:sz w:val="22"/>
          <w:szCs w:val="22"/>
          <w:u w:val="single"/>
        </w:rPr>
      </w:pPr>
    </w:p>
    <w:p w14:paraId="6D613A76" w14:textId="77777777" w:rsidR="004C3755" w:rsidRDefault="004C3755" w:rsidP="00B5458B">
      <w:pPr>
        <w:jc w:val="center"/>
        <w:rPr>
          <w:rFonts w:ascii="Helvetica" w:hAnsi="Helvetica" w:cs="Helvetica"/>
          <w:b/>
          <w:bCs/>
          <w:sz w:val="22"/>
          <w:szCs w:val="22"/>
          <w:u w:val="single"/>
        </w:rPr>
      </w:pPr>
    </w:p>
    <w:p w14:paraId="460CABDD" w14:textId="77777777" w:rsidR="004C3755" w:rsidRDefault="004C3755" w:rsidP="00B5458B">
      <w:pPr>
        <w:jc w:val="center"/>
        <w:rPr>
          <w:rFonts w:ascii="Helvetica" w:hAnsi="Helvetica" w:cs="Helvetica"/>
          <w:b/>
          <w:bCs/>
          <w:sz w:val="22"/>
          <w:szCs w:val="22"/>
          <w:u w:val="single"/>
        </w:rPr>
      </w:pPr>
    </w:p>
    <w:p w14:paraId="6F2A25CF" w14:textId="77777777" w:rsidR="004C3755" w:rsidRDefault="004C3755" w:rsidP="00B5458B">
      <w:pPr>
        <w:jc w:val="center"/>
        <w:rPr>
          <w:rFonts w:ascii="Helvetica" w:hAnsi="Helvetica" w:cs="Helvetica"/>
          <w:b/>
          <w:bCs/>
          <w:sz w:val="22"/>
          <w:szCs w:val="22"/>
          <w:u w:val="single"/>
        </w:rPr>
      </w:pPr>
    </w:p>
    <w:p w14:paraId="3EF95EF3" w14:textId="77777777" w:rsidR="004C3755" w:rsidRDefault="004C3755" w:rsidP="00B5458B">
      <w:pPr>
        <w:jc w:val="center"/>
        <w:rPr>
          <w:rFonts w:ascii="Helvetica" w:hAnsi="Helvetica" w:cs="Helvetica"/>
          <w:b/>
          <w:bCs/>
          <w:sz w:val="22"/>
          <w:szCs w:val="22"/>
          <w:u w:val="single"/>
        </w:rPr>
      </w:pPr>
    </w:p>
    <w:p w14:paraId="79E3D6B5" w14:textId="77777777" w:rsidR="004C3755" w:rsidRDefault="004C3755" w:rsidP="00B5458B">
      <w:pPr>
        <w:jc w:val="center"/>
        <w:rPr>
          <w:rFonts w:ascii="Helvetica" w:hAnsi="Helvetica" w:cs="Helvetica"/>
          <w:b/>
          <w:bCs/>
          <w:sz w:val="22"/>
          <w:szCs w:val="22"/>
          <w:u w:val="single"/>
        </w:rPr>
      </w:pPr>
    </w:p>
    <w:p w14:paraId="46A90927" w14:textId="77777777" w:rsidR="004C3755" w:rsidRDefault="004C3755" w:rsidP="00B5458B">
      <w:pPr>
        <w:jc w:val="center"/>
        <w:rPr>
          <w:rFonts w:ascii="Helvetica" w:hAnsi="Helvetica" w:cs="Helvetica"/>
          <w:b/>
          <w:bCs/>
          <w:sz w:val="22"/>
          <w:szCs w:val="22"/>
          <w:u w:val="single"/>
        </w:rPr>
      </w:pPr>
    </w:p>
    <w:p w14:paraId="1B3E7AE9" w14:textId="77777777" w:rsidR="004E05B2" w:rsidRPr="003F2857" w:rsidRDefault="004E05B2" w:rsidP="00B5458B">
      <w:pPr>
        <w:jc w:val="center"/>
        <w:rPr>
          <w:rFonts w:ascii="Helvetica" w:hAnsi="Helvetica" w:cs="Helvetica"/>
          <w:b/>
          <w:bCs/>
          <w:sz w:val="22"/>
          <w:szCs w:val="22"/>
          <w:u w:val="single"/>
        </w:rPr>
      </w:pPr>
      <w:r w:rsidRPr="003F2857">
        <w:rPr>
          <w:rFonts w:ascii="Helvetica" w:hAnsi="Helvetica" w:cs="Helvetica"/>
          <w:b/>
          <w:bCs/>
          <w:sz w:val="22"/>
          <w:szCs w:val="22"/>
          <w:u w:val="single"/>
        </w:rPr>
        <w:t>ANNEXES :</w:t>
      </w:r>
    </w:p>
    <w:p w14:paraId="46FE09E5" w14:textId="77777777" w:rsidR="004E05B2" w:rsidRPr="003F2857" w:rsidRDefault="004E05B2" w:rsidP="00B5458B">
      <w:pPr>
        <w:jc w:val="center"/>
        <w:rPr>
          <w:rFonts w:ascii="Helvetica" w:hAnsi="Helvetica" w:cs="Helvetica"/>
          <w:b/>
          <w:bCs/>
          <w:sz w:val="22"/>
          <w:szCs w:val="22"/>
          <w:u w:val="single"/>
        </w:rPr>
      </w:pPr>
    </w:p>
    <w:p w14:paraId="1ACE7A73" w14:textId="77777777" w:rsidR="004E05B2" w:rsidRPr="003F2857" w:rsidRDefault="004E05B2" w:rsidP="00B5458B">
      <w:pPr>
        <w:jc w:val="center"/>
        <w:rPr>
          <w:rFonts w:ascii="Helvetica" w:hAnsi="Helvetica" w:cs="Helvetica"/>
          <w:b/>
          <w:bCs/>
          <w:sz w:val="22"/>
          <w:szCs w:val="22"/>
          <w:u w:val="single"/>
        </w:rPr>
      </w:pPr>
    </w:p>
    <w:p w14:paraId="7E3C4299" w14:textId="77777777" w:rsidR="004E05B2" w:rsidRPr="003F2857" w:rsidRDefault="004E05B2" w:rsidP="00B5458B">
      <w:pPr>
        <w:jc w:val="center"/>
        <w:rPr>
          <w:rFonts w:ascii="Helvetica" w:hAnsi="Helvetica" w:cs="Helvetica"/>
          <w:b/>
          <w:bCs/>
          <w:sz w:val="22"/>
          <w:szCs w:val="22"/>
          <w:u w:val="single"/>
        </w:rPr>
      </w:pPr>
    </w:p>
    <w:p w14:paraId="68D3E9F5" w14:textId="77777777"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Annexe : ACTE D'ENGAGEMENT </w:t>
      </w:r>
    </w:p>
    <w:p w14:paraId="24C337F1" w14:textId="77777777" w:rsidR="004E05B2" w:rsidRPr="003F2857" w:rsidRDefault="004E05B2" w:rsidP="00B5458B">
      <w:pPr>
        <w:autoSpaceDE w:val="0"/>
        <w:autoSpaceDN w:val="0"/>
        <w:adjustRightInd w:val="0"/>
        <w:rPr>
          <w:rFonts w:ascii="Helvetica" w:hAnsi="Helvetica" w:cs="Helvetica"/>
          <w:b/>
          <w:bCs/>
          <w:sz w:val="22"/>
          <w:szCs w:val="22"/>
        </w:rPr>
      </w:pPr>
    </w:p>
    <w:p w14:paraId="7045ED84" w14:textId="2BCEB7EC"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Annexe : DECLARATION SUR L'HONNEUR</w:t>
      </w:r>
      <w:r w:rsidR="00A22570">
        <w:rPr>
          <w:rFonts w:ascii="Helvetica" w:hAnsi="Helvetica" w:cs="Helvetica"/>
          <w:b/>
          <w:bCs/>
          <w:sz w:val="22"/>
          <w:szCs w:val="22"/>
        </w:rPr>
        <w:t xml:space="preserve"> </w:t>
      </w:r>
    </w:p>
    <w:p w14:paraId="45B5E068" w14:textId="77777777" w:rsidR="004E05B2" w:rsidRPr="003F2857" w:rsidRDefault="004E05B2" w:rsidP="00B5458B">
      <w:pPr>
        <w:jc w:val="center"/>
        <w:rPr>
          <w:rFonts w:ascii="Helvetica" w:hAnsi="Helvetica" w:cs="Helvetica"/>
          <w:b/>
          <w:bCs/>
          <w:sz w:val="22"/>
          <w:szCs w:val="22"/>
          <w:u w:val="single"/>
        </w:rPr>
      </w:pPr>
    </w:p>
    <w:p w14:paraId="6D6ECE92" w14:textId="77777777"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Annexe : PROCURATION</w:t>
      </w:r>
    </w:p>
    <w:p w14:paraId="4EF79A3E" w14:textId="77777777" w:rsidR="004E05B2" w:rsidRPr="003F2857" w:rsidRDefault="004E05B2" w:rsidP="00B5458B">
      <w:pPr>
        <w:jc w:val="center"/>
        <w:rPr>
          <w:rFonts w:ascii="Helvetica" w:hAnsi="Helvetica" w:cs="Helvetica"/>
          <w:b/>
          <w:bCs/>
          <w:sz w:val="22"/>
          <w:szCs w:val="22"/>
          <w:u w:val="single"/>
        </w:rPr>
      </w:pPr>
    </w:p>
    <w:p w14:paraId="0BE5293F" w14:textId="77777777"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 xml:space="preserve">Annexe : CONVENTION DE GROUPEMENT SOLIDAIRE </w:t>
      </w:r>
    </w:p>
    <w:p w14:paraId="716C1EDD" w14:textId="77777777" w:rsidR="004E05B2" w:rsidRPr="003F2857" w:rsidRDefault="004E05B2" w:rsidP="00B5458B">
      <w:pPr>
        <w:autoSpaceDE w:val="0"/>
        <w:autoSpaceDN w:val="0"/>
        <w:adjustRightInd w:val="0"/>
        <w:rPr>
          <w:rFonts w:ascii="Helvetica" w:hAnsi="Helvetica" w:cs="Helvetica"/>
          <w:b/>
          <w:bCs/>
          <w:sz w:val="22"/>
          <w:szCs w:val="22"/>
        </w:rPr>
      </w:pPr>
    </w:p>
    <w:p w14:paraId="5BE90157" w14:textId="77777777"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 xml:space="preserve">Annexe : CONVENTION DE GROUPEMENT CONJOINT </w:t>
      </w:r>
    </w:p>
    <w:p w14:paraId="14E54697" w14:textId="77777777" w:rsidR="004E05B2" w:rsidRPr="003F2857" w:rsidRDefault="004E05B2" w:rsidP="00B5458B">
      <w:pPr>
        <w:autoSpaceDE w:val="0"/>
        <w:autoSpaceDN w:val="0"/>
        <w:adjustRightInd w:val="0"/>
        <w:rPr>
          <w:rFonts w:ascii="Helvetica" w:hAnsi="Helvetica" w:cs="Helvetica"/>
          <w:b/>
          <w:bCs/>
          <w:sz w:val="22"/>
          <w:szCs w:val="22"/>
        </w:rPr>
      </w:pPr>
    </w:p>
    <w:p w14:paraId="3AD1DC7B" w14:textId="2EF7660D" w:rsidR="004E05B2" w:rsidRPr="003F2857" w:rsidRDefault="004E05B2"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Annexe : NOTE DE PRESENTATION DE LA CONVENTION</w:t>
      </w:r>
      <w:r w:rsidR="00A22570">
        <w:rPr>
          <w:rFonts w:ascii="Helvetica" w:hAnsi="Helvetica" w:cs="Helvetica"/>
          <w:b/>
          <w:bCs/>
          <w:sz w:val="22"/>
          <w:szCs w:val="22"/>
        </w:rPr>
        <w:t xml:space="preserve"> </w:t>
      </w:r>
    </w:p>
    <w:p w14:paraId="12428A83" w14:textId="77777777" w:rsidR="0002106E" w:rsidRPr="003F2857" w:rsidRDefault="0002106E" w:rsidP="00B5458B">
      <w:pPr>
        <w:autoSpaceDE w:val="0"/>
        <w:autoSpaceDN w:val="0"/>
        <w:adjustRightInd w:val="0"/>
        <w:rPr>
          <w:rFonts w:ascii="Helvetica" w:hAnsi="Helvetica" w:cs="Helvetica"/>
          <w:b/>
          <w:bCs/>
          <w:sz w:val="22"/>
          <w:szCs w:val="22"/>
        </w:rPr>
      </w:pPr>
    </w:p>
    <w:p w14:paraId="3EFAFC6E" w14:textId="3F3B5BCF" w:rsidR="0002106E" w:rsidRPr="003F2857" w:rsidRDefault="0002106E" w:rsidP="00B5458B">
      <w:pPr>
        <w:autoSpaceDE w:val="0"/>
        <w:autoSpaceDN w:val="0"/>
        <w:adjustRightInd w:val="0"/>
        <w:rPr>
          <w:rFonts w:ascii="Helvetica" w:hAnsi="Helvetica" w:cs="Helvetica"/>
          <w:b/>
          <w:bCs/>
          <w:sz w:val="22"/>
          <w:szCs w:val="22"/>
        </w:rPr>
      </w:pPr>
      <w:r w:rsidRPr="003F2857">
        <w:rPr>
          <w:rFonts w:ascii="Helvetica" w:hAnsi="Helvetica" w:cs="Helvetica"/>
          <w:b/>
          <w:bCs/>
          <w:sz w:val="22"/>
          <w:szCs w:val="22"/>
        </w:rPr>
        <w:t>Annexe : ACCORD DE CONFIDENTIALITE</w:t>
      </w:r>
      <w:r w:rsidR="00A22570">
        <w:rPr>
          <w:rFonts w:ascii="Helvetica" w:hAnsi="Helvetica" w:cs="Helvetica"/>
          <w:b/>
          <w:bCs/>
          <w:sz w:val="22"/>
          <w:szCs w:val="22"/>
        </w:rPr>
        <w:t xml:space="preserve"> </w:t>
      </w:r>
    </w:p>
    <w:p w14:paraId="391392FE" w14:textId="77777777" w:rsidR="0002106E" w:rsidRPr="003F2857" w:rsidRDefault="0002106E" w:rsidP="00B5458B">
      <w:pPr>
        <w:autoSpaceDE w:val="0"/>
        <w:autoSpaceDN w:val="0"/>
        <w:adjustRightInd w:val="0"/>
        <w:rPr>
          <w:rFonts w:ascii="Helvetica" w:hAnsi="Helvetica" w:cs="Helvetica"/>
          <w:b/>
          <w:bCs/>
          <w:sz w:val="22"/>
          <w:szCs w:val="22"/>
        </w:rPr>
      </w:pPr>
    </w:p>
    <w:p w14:paraId="44ECDBCC" w14:textId="4DB90776" w:rsidR="0002106E" w:rsidRPr="003F2857" w:rsidRDefault="0002106E" w:rsidP="00B5458B">
      <w:pPr>
        <w:autoSpaceDE w:val="0"/>
        <w:autoSpaceDN w:val="0"/>
        <w:adjustRightInd w:val="0"/>
        <w:rPr>
          <w:rFonts w:ascii="Helvetica" w:hAnsi="Helvetica" w:cs="Helvetica"/>
          <w:b/>
          <w:bCs/>
          <w:sz w:val="22"/>
          <w:szCs w:val="22"/>
        </w:rPr>
      </w:pPr>
    </w:p>
    <w:p w14:paraId="4E60185A" w14:textId="77777777" w:rsidR="0002106E" w:rsidRPr="003F2857" w:rsidRDefault="0002106E" w:rsidP="00B5458B">
      <w:pPr>
        <w:autoSpaceDE w:val="0"/>
        <w:autoSpaceDN w:val="0"/>
        <w:adjustRightInd w:val="0"/>
        <w:rPr>
          <w:rFonts w:ascii="Helvetica" w:hAnsi="Helvetica" w:cs="Helvetica"/>
          <w:b/>
          <w:bCs/>
          <w:sz w:val="22"/>
          <w:szCs w:val="22"/>
        </w:rPr>
      </w:pPr>
    </w:p>
    <w:p w14:paraId="20043B6B" w14:textId="77777777" w:rsidR="00732606" w:rsidRPr="003F2857" w:rsidRDefault="00732606" w:rsidP="00B5458B">
      <w:pPr>
        <w:autoSpaceDE w:val="0"/>
        <w:autoSpaceDN w:val="0"/>
        <w:adjustRightInd w:val="0"/>
        <w:rPr>
          <w:rFonts w:ascii="Helvetica" w:hAnsi="Helvetica" w:cs="Helvetica"/>
          <w:b/>
          <w:bCs/>
          <w:color w:val="FF0000"/>
          <w:sz w:val="22"/>
          <w:szCs w:val="22"/>
        </w:rPr>
      </w:pPr>
    </w:p>
    <w:p w14:paraId="5D683E74" w14:textId="77777777" w:rsidR="00732606" w:rsidRPr="003F2857" w:rsidRDefault="00732606" w:rsidP="00B5458B">
      <w:pPr>
        <w:autoSpaceDE w:val="0"/>
        <w:autoSpaceDN w:val="0"/>
        <w:adjustRightInd w:val="0"/>
        <w:rPr>
          <w:rFonts w:ascii="Helvetica" w:hAnsi="Helvetica" w:cs="Helvetica"/>
          <w:b/>
          <w:bCs/>
          <w:color w:val="FF0000"/>
          <w:sz w:val="22"/>
          <w:szCs w:val="22"/>
        </w:rPr>
      </w:pPr>
    </w:p>
    <w:p w14:paraId="0330C608" w14:textId="77777777" w:rsidR="004E05B2" w:rsidRPr="003F2857" w:rsidRDefault="004E05B2" w:rsidP="00B5458B">
      <w:pPr>
        <w:autoSpaceDE w:val="0"/>
        <w:autoSpaceDN w:val="0"/>
        <w:adjustRightInd w:val="0"/>
        <w:rPr>
          <w:rFonts w:ascii="Helvetica" w:hAnsi="Helvetica" w:cs="Helvetica"/>
          <w:b/>
          <w:bCs/>
          <w:sz w:val="22"/>
          <w:szCs w:val="22"/>
        </w:rPr>
      </w:pPr>
    </w:p>
    <w:p w14:paraId="0129C4E0" w14:textId="77777777" w:rsidR="004E05B2" w:rsidRPr="003F2857" w:rsidRDefault="004E05B2" w:rsidP="00B5458B">
      <w:pPr>
        <w:jc w:val="center"/>
        <w:rPr>
          <w:rFonts w:ascii="Helvetica" w:hAnsi="Helvetica" w:cs="Helvetica"/>
          <w:b/>
          <w:bCs/>
          <w:sz w:val="22"/>
          <w:szCs w:val="22"/>
          <w:u w:val="single"/>
        </w:rPr>
      </w:pPr>
    </w:p>
    <w:p w14:paraId="3A72800C" w14:textId="77777777" w:rsidR="004E05B2" w:rsidRPr="003F2857" w:rsidRDefault="004E05B2" w:rsidP="00B5458B">
      <w:pPr>
        <w:jc w:val="center"/>
        <w:rPr>
          <w:rFonts w:ascii="Helvetica" w:hAnsi="Helvetica" w:cs="Helvetica"/>
          <w:b/>
          <w:bCs/>
          <w:sz w:val="22"/>
          <w:szCs w:val="22"/>
          <w:u w:val="single"/>
        </w:rPr>
      </w:pPr>
    </w:p>
    <w:p w14:paraId="55A71F73" w14:textId="77777777" w:rsidR="004E05B2" w:rsidRPr="003F2857" w:rsidRDefault="004E05B2" w:rsidP="00B5458B">
      <w:pPr>
        <w:jc w:val="center"/>
        <w:rPr>
          <w:rFonts w:ascii="Helvetica" w:hAnsi="Helvetica" w:cs="Helvetica"/>
          <w:b/>
          <w:bCs/>
          <w:sz w:val="22"/>
          <w:szCs w:val="22"/>
          <w:u w:val="single"/>
        </w:rPr>
      </w:pPr>
    </w:p>
    <w:p w14:paraId="076E565F" w14:textId="77777777" w:rsidR="004E05B2" w:rsidRPr="003F2857" w:rsidRDefault="004E05B2" w:rsidP="00B5458B">
      <w:pPr>
        <w:jc w:val="center"/>
        <w:rPr>
          <w:rFonts w:ascii="Helvetica" w:hAnsi="Helvetica" w:cs="Helvetica"/>
          <w:b/>
          <w:bCs/>
          <w:sz w:val="22"/>
          <w:szCs w:val="22"/>
          <w:u w:val="single"/>
        </w:rPr>
      </w:pPr>
    </w:p>
    <w:p w14:paraId="2EF43AF4" w14:textId="77777777" w:rsidR="004E05B2" w:rsidRPr="003F2857" w:rsidRDefault="004E05B2" w:rsidP="00B5458B">
      <w:pPr>
        <w:jc w:val="center"/>
        <w:rPr>
          <w:rFonts w:ascii="Helvetica" w:hAnsi="Helvetica" w:cs="Helvetica"/>
          <w:b/>
          <w:bCs/>
          <w:sz w:val="22"/>
          <w:szCs w:val="22"/>
          <w:u w:val="single"/>
        </w:rPr>
      </w:pPr>
    </w:p>
    <w:p w14:paraId="6A865E35" w14:textId="77777777" w:rsidR="004E05B2" w:rsidRPr="003F2857" w:rsidRDefault="004E05B2" w:rsidP="00B5458B">
      <w:pPr>
        <w:jc w:val="center"/>
        <w:rPr>
          <w:rFonts w:ascii="Helvetica" w:hAnsi="Helvetica" w:cs="Helvetica"/>
          <w:b/>
          <w:bCs/>
          <w:sz w:val="22"/>
          <w:szCs w:val="22"/>
          <w:u w:val="single"/>
        </w:rPr>
      </w:pPr>
    </w:p>
    <w:p w14:paraId="3FD9009A" w14:textId="77777777" w:rsidR="005F2B2C" w:rsidRPr="003F2857" w:rsidRDefault="005F2B2C" w:rsidP="00B5458B">
      <w:pPr>
        <w:jc w:val="center"/>
        <w:rPr>
          <w:rFonts w:ascii="Helvetica" w:hAnsi="Helvetica" w:cs="Helvetica"/>
          <w:b/>
          <w:bCs/>
          <w:sz w:val="22"/>
          <w:szCs w:val="22"/>
          <w:u w:val="single"/>
        </w:rPr>
      </w:pPr>
    </w:p>
    <w:p w14:paraId="02F8FCA0" w14:textId="77777777" w:rsidR="005F2B2C" w:rsidRPr="003F2857" w:rsidRDefault="005F2B2C" w:rsidP="00B5458B">
      <w:pPr>
        <w:jc w:val="center"/>
        <w:rPr>
          <w:rFonts w:ascii="Helvetica" w:hAnsi="Helvetica" w:cs="Helvetica"/>
          <w:b/>
          <w:bCs/>
          <w:sz w:val="22"/>
          <w:szCs w:val="22"/>
          <w:u w:val="single"/>
        </w:rPr>
      </w:pPr>
    </w:p>
    <w:p w14:paraId="25003016" w14:textId="77777777" w:rsidR="005F2B2C" w:rsidRPr="003F2857" w:rsidRDefault="005F2B2C" w:rsidP="00B5458B">
      <w:pPr>
        <w:jc w:val="center"/>
        <w:rPr>
          <w:rFonts w:ascii="Helvetica" w:hAnsi="Helvetica" w:cs="Helvetica"/>
          <w:b/>
          <w:bCs/>
          <w:sz w:val="22"/>
          <w:szCs w:val="22"/>
          <w:u w:val="single"/>
        </w:rPr>
      </w:pPr>
    </w:p>
    <w:p w14:paraId="13418B0C" w14:textId="77777777" w:rsidR="00DE54A9" w:rsidRPr="003F2857" w:rsidRDefault="00DE54A9" w:rsidP="00B5458B">
      <w:pPr>
        <w:jc w:val="center"/>
        <w:rPr>
          <w:rFonts w:ascii="Helvetica" w:hAnsi="Helvetica" w:cs="Helvetica"/>
          <w:b/>
          <w:bCs/>
          <w:sz w:val="22"/>
          <w:szCs w:val="22"/>
          <w:u w:val="single"/>
        </w:rPr>
      </w:pPr>
    </w:p>
    <w:p w14:paraId="4639F2CD" w14:textId="77777777" w:rsidR="00C07CD4" w:rsidRPr="003F2857" w:rsidRDefault="00C07CD4"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lastRenderedPageBreak/>
        <w:t>Annexe</w:t>
      </w:r>
    </w:p>
    <w:p w14:paraId="38248DB2" w14:textId="77777777" w:rsidR="00C07CD4" w:rsidRPr="003F2857" w:rsidRDefault="00C07CD4" w:rsidP="00B5458B">
      <w:pPr>
        <w:autoSpaceDE w:val="0"/>
        <w:autoSpaceDN w:val="0"/>
        <w:adjustRightInd w:val="0"/>
        <w:jc w:val="center"/>
        <w:rPr>
          <w:rFonts w:ascii="Helvetica" w:hAnsi="Helvetica" w:cs="Helvetica"/>
          <w:sz w:val="22"/>
          <w:szCs w:val="22"/>
        </w:rPr>
      </w:pPr>
      <w:r w:rsidRPr="003F2857">
        <w:rPr>
          <w:rFonts w:ascii="Helvetica" w:hAnsi="Helvetica" w:cs="Helvetica"/>
          <w:b/>
          <w:bCs/>
          <w:sz w:val="22"/>
          <w:szCs w:val="22"/>
        </w:rPr>
        <w:t>***********</w:t>
      </w:r>
    </w:p>
    <w:p w14:paraId="6D5CBCBA" w14:textId="77777777" w:rsidR="00C07CD4" w:rsidRPr="003F2857" w:rsidRDefault="00C07CD4"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ACTE D'ENGAGEMENT</w:t>
      </w:r>
    </w:p>
    <w:p w14:paraId="19C12E53" w14:textId="77777777" w:rsidR="00C07CD4" w:rsidRPr="003F2857" w:rsidRDefault="00C07CD4"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w:t>
      </w:r>
    </w:p>
    <w:p w14:paraId="231AD848" w14:textId="77777777" w:rsidR="00C07CD4" w:rsidRPr="003F2857" w:rsidRDefault="00C07CD4" w:rsidP="00B5458B">
      <w:pPr>
        <w:keepNext/>
        <w:outlineLvl w:val="2"/>
        <w:rPr>
          <w:rFonts w:ascii="Helvetica" w:hAnsi="Helvetica" w:cs="Helvetica"/>
          <w:b/>
          <w:bCs/>
          <w:sz w:val="22"/>
          <w:szCs w:val="22"/>
        </w:rPr>
      </w:pPr>
      <w:r w:rsidRPr="003F2857">
        <w:rPr>
          <w:rFonts w:ascii="Helvetica" w:hAnsi="Helvetica" w:cs="Helvetica"/>
          <w:b/>
          <w:bCs/>
          <w:sz w:val="22"/>
          <w:szCs w:val="22"/>
        </w:rPr>
        <w:t>A - Partie réservée à l'ANRT</w:t>
      </w:r>
    </w:p>
    <w:p w14:paraId="57E8097D" w14:textId="77777777" w:rsidR="00C07CD4" w:rsidRPr="003F2857" w:rsidRDefault="00C07CD4" w:rsidP="00B5458B">
      <w:pPr>
        <w:autoSpaceDE w:val="0"/>
        <w:autoSpaceDN w:val="0"/>
        <w:adjustRightInd w:val="0"/>
        <w:jc w:val="center"/>
        <w:rPr>
          <w:rFonts w:ascii="Helvetica" w:hAnsi="Helvetica" w:cs="Helvetica"/>
          <w:b/>
          <w:bCs/>
          <w:sz w:val="22"/>
          <w:szCs w:val="22"/>
        </w:rPr>
      </w:pPr>
    </w:p>
    <w:p w14:paraId="7BC0D740" w14:textId="01D7F56D" w:rsidR="00C07CD4" w:rsidRPr="003F2857" w:rsidRDefault="00C07CD4" w:rsidP="004C3755">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Appel d'offres ouvert sur offres des prix </w:t>
      </w:r>
      <w:r w:rsidR="004C3755">
        <w:rPr>
          <w:rFonts w:ascii="Helvetica" w:hAnsi="Helvetica" w:cs="Helvetica"/>
          <w:b/>
          <w:bCs/>
          <w:sz w:val="22"/>
          <w:szCs w:val="22"/>
        </w:rPr>
        <w:t>n°06</w:t>
      </w:r>
      <w:r w:rsidRPr="003F2857">
        <w:rPr>
          <w:rFonts w:ascii="Helvetica" w:hAnsi="Helvetica" w:cs="Helvetica"/>
          <w:b/>
          <w:bCs/>
          <w:sz w:val="22"/>
          <w:szCs w:val="22"/>
        </w:rPr>
        <w:t xml:space="preserve">/2021 du </w:t>
      </w:r>
      <w:r w:rsidR="004C3755">
        <w:rPr>
          <w:rFonts w:ascii="Helvetica" w:hAnsi="Helvetica" w:cs="Helvetica"/>
          <w:b/>
          <w:bCs/>
          <w:sz w:val="22"/>
          <w:szCs w:val="22"/>
        </w:rPr>
        <w:t>22/06</w:t>
      </w:r>
      <w:r w:rsidRPr="003F2857">
        <w:rPr>
          <w:rFonts w:ascii="Helvetica" w:hAnsi="Helvetica" w:cs="Helvetica"/>
          <w:b/>
          <w:bCs/>
          <w:sz w:val="22"/>
          <w:szCs w:val="22"/>
        </w:rPr>
        <w:t>/2021 à 10h00</w:t>
      </w:r>
    </w:p>
    <w:p w14:paraId="300EA019" w14:textId="77777777" w:rsidR="00C07CD4" w:rsidRPr="003F2857" w:rsidRDefault="00C07CD4" w:rsidP="00B5458B">
      <w:pPr>
        <w:autoSpaceDE w:val="0"/>
        <w:autoSpaceDN w:val="0"/>
        <w:adjustRightInd w:val="0"/>
        <w:jc w:val="both"/>
        <w:rPr>
          <w:rFonts w:ascii="Helvetica" w:hAnsi="Helvetica" w:cs="Helvetica"/>
          <w:sz w:val="22"/>
          <w:szCs w:val="22"/>
        </w:rPr>
      </w:pPr>
    </w:p>
    <w:p w14:paraId="3C209DA6" w14:textId="7148793C"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Objet du marché </w:t>
      </w:r>
      <w:r w:rsidRPr="003F2857">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Pr="003F2857">
        <w:rPr>
          <w:rFonts w:ascii="Helvetica" w:hAnsi="Helvetica" w:cs="Helvetica"/>
          <w:b/>
          <w:bCs/>
          <w:sz w:val="22"/>
          <w:szCs w:val="22"/>
        </w:rPr>
        <w:t>des comptes de l’Agence Nationale de Réglementation des Télécommunications au titre des exercices 2021, 2022 et 2023</w:t>
      </w:r>
      <w:r w:rsidR="004C3755">
        <w:rPr>
          <w:rFonts w:ascii="Helvetica" w:hAnsi="Helvetica" w:cs="Helvetica"/>
          <w:sz w:val="22"/>
          <w:szCs w:val="22"/>
        </w:rPr>
        <w:t>. passé en application</w:t>
      </w:r>
      <w:r w:rsidRPr="003F2857">
        <w:rPr>
          <w:rFonts w:ascii="Helvetica" w:hAnsi="Helvetica" w:cs="Helvetica"/>
          <w:sz w:val="22"/>
          <w:szCs w:val="22"/>
        </w:rPr>
        <w:t>: al. 2, § 1 de l'art. 16 et § 1 de l’art 17 et al. 2, § 3 de l'art. 17 de la décision n°20/2014/DG portant règlement des marchés de l’ANRT (3).</w:t>
      </w:r>
    </w:p>
    <w:p w14:paraId="4A4CB67B" w14:textId="77777777" w:rsidR="00C07CD4" w:rsidRPr="003F2857" w:rsidRDefault="00C07CD4" w:rsidP="00B5458B">
      <w:pPr>
        <w:autoSpaceDE w:val="0"/>
        <w:autoSpaceDN w:val="0"/>
        <w:adjustRightInd w:val="0"/>
        <w:jc w:val="both"/>
        <w:rPr>
          <w:rFonts w:ascii="Helvetica" w:hAnsi="Helvetica" w:cs="Helvetica"/>
          <w:sz w:val="22"/>
          <w:szCs w:val="22"/>
        </w:rPr>
      </w:pPr>
    </w:p>
    <w:p w14:paraId="7C0169F7"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b/>
          <w:bCs/>
          <w:sz w:val="22"/>
          <w:szCs w:val="22"/>
          <w:shd w:val="clear" w:color="auto" w:fill="FFFFFF"/>
        </w:rPr>
        <w:t>B - Partie réservée au concurrent</w:t>
      </w:r>
    </w:p>
    <w:p w14:paraId="5D4B2E67"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p>
    <w:p w14:paraId="2840010F" w14:textId="77777777" w:rsidR="00C07CD4" w:rsidRPr="003F2857" w:rsidRDefault="00C07CD4" w:rsidP="00B5458B">
      <w:pPr>
        <w:autoSpaceDE w:val="0"/>
        <w:autoSpaceDN w:val="0"/>
        <w:adjustRightInd w:val="0"/>
        <w:jc w:val="both"/>
        <w:rPr>
          <w:rFonts w:ascii="Helvetica" w:hAnsi="Helvetica" w:cs="Helvetica"/>
          <w:b/>
          <w:bCs/>
          <w:sz w:val="22"/>
          <w:szCs w:val="22"/>
          <w:shd w:val="clear" w:color="auto" w:fill="FFFFFF"/>
        </w:rPr>
      </w:pPr>
      <w:r w:rsidRPr="003F2857">
        <w:rPr>
          <w:rFonts w:ascii="Helvetica" w:hAnsi="Helvetica" w:cs="Helvetica"/>
          <w:b/>
          <w:bCs/>
          <w:sz w:val="22"/>
          <w:szCs w:val="22"/>
          <w:shd w:val="clear" w:color="auto" w:fill="FFFFFF"/>
        </w:rPr>
        <w:t>a) Pour les personnes physiques</w:t>
      </w:r>
    </w:p>
    <w:p w14:paraId="3A75558C"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t>Je (4), soussigné :......... (prénom, nom et qualité) agissant en mon nom personnel et pour mon propre compte (4), adresse du domicile élu .................................. affilié à la CNSS sous le n°........... (5) inscrit au registre du commerce de ...... (localité) sous le n°......(5) n° de patente ....... (5)</w:t>
      </w:r>
    </w:p>
    <w:p w14:paraId="425F9F12" w14:textId="77777777" w:rsidR="00C07CD4" w:rsidRPr="003F2857" w:rsidRDefault="00C07CD4" w:rsidP="00B5458B">
      <w:pPr>
        <w:autoSpaceDE w:val="0"/>
        <w:autoSpaceDN w:val="0"/>
        <w:adjustRightInd w:val="0"/>
        <w:jc w:val="both"/>
        <w:rPr>
          <w:rFonts w:ascii="Helvetica" w:hAnsi="Helvetica" w:cs="Helvetica"/>
          <w:b/>
          <w:bCs/>
          <w:sz w:val="22"/>
          <w:szCs w:val="22"/>
          <w:shd w:val="clear" w:color="auto" w:fill="FFFFFF"/>
        </w:rPr>
      </w:pPr>
      <w:r w:rsidRPr="003F2857">
        <w:rPr>
          <w:rFonts w:ascii="Helvetica" w:hAnsi="Helvetica" w:cs="Helvetica"/>
          <w:sz w:val="22"/>
          <w:szCs w:val="22"/>
          <w:shd w:val="clear" w:color="auto" w:fill="FFFFFF"/>
        </w:rPr>
        <w:br/>
      </w:r>
      <w:r w:rsidRPr="003F2857">
        <w:rPr>
          <w:rFonts w:ascii="Helvetica" w:hAnsi="Helvetica" w:cs="Helvetica"/>
          <w:b/>
          <w:bCs/>
          <w:sz w:val="22"/>
          <w:szCs w:val="22"/>
          <w:shd w:val="clear" w:color="auto" w:fill="FFFFFF"/>
        </w:rPr>
        <w:t>b) Pour les personnes morales</w:t>
      </w:r>
    </w:p>
    <w:p w14:paraId="69664CC1"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t>Je (4), soussigné .... (prénom, nom et qualité au sein de l'entreprise) agissant au nom et pour le compte de ........(raison sociale et forme juridique de la société) au capital de :......................adresse du siège social de la société ..............adresse du domicile élu ...................affiliée à la CNSS sous le n°.......(5) et (6) inscrite au registre du commerce........ (localité) sous le n°........ (5) et (6) n° de patente ..... (5) et (6)</w:t>
      </w:r>
    </w:p>
    <w:p w14:paraId="149B7271"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br/>
      </w:r>
      <w:r w:rsidRPr="003F2857">
        <w:rPr>
          <w:rFonts w:ascii="Helvetica" w:hAnsi="Helvetica" w:cs="Helvetica"/>
          <w:b/>
          <w:bCs/>
          <w:sz w:val="22"/>
          <w:szCs w:val="22"/>
          <w:shd w:val="clear" w:color="auto" w:fill="FFFFFF"/>
        </w:rPr>
        <w:t>En vertu des pouvoirs qui me sont conférés</w:t>
      </w:r>
      <w:r w:rsidRPr="003F2857">
        <w:rPr>
          <w:rFonts w:ascii="Helvetica" w:hAnsi="Helvetica" w:cs="Helvetica"/>
          <w:sz w:val="22"/>
          <w:szCs w:val="22"/>
          <w:shd w:val="clear" w:color="auto" w:fill="FFFFFF"/>
        </w:rPr>
        <w:t xml:space="preserve"> :</w:t>
      </w:r>
    </w:p>
    <w:p w14:paraId="2A8202DD"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br/>
        <w:t>- après avoir pris connaissance du dossier d'appel d'offres concernant les prestations précisées en objet de la partie A ci-dessus ;</w:t>
      </w:r>
    </w:p>
    <w:p w14:paraId="58B49966"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br/>
        <w:t>après avoir apprécié à mon point de vue et sous ma responsabilité la nature et les difficultés que comportent ces prestations :</w:t>
      </w:r>
    </w:p>
    <w:p w14:paraId="236DB1FA"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p>
    <w:p w14:paraId="42518815"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t>1) remets, revêtu (s) de ma signature un bordereau de prix, un détail estimatif conformément aux modèles figurant au dossier d'appel d'offres;</w:t>
      </w:r>
    </w:p>
    <w:p w14:paraId="4CDE5350" w14:textId="77777777" w:rsidR="00C07CD4" w:rsidRPr="003F2857" w:rsidRDefault="00C07CD4" w:rsidP="00B5458B">
      <w:pPr>
        <w:autoSpaceDE w:val="0"/>
        <w:autoSpaceDN w:val="0"/>
        <w:adjustRightInd w:val="0"/>
        <w:jc w:val="both"/>
        <w:rPr>
          <w:rFonts w:ascii="Helvetica" w:hAnsi="Helvetica" w:cs="Helvetica"/>
          <w:sz w:val="22"/>
          <w:szCs w:val="22"/>
          <w:shd w:val="clear" w:color="auto" w:fill="FFFFFF"/>
        </w:rPr>
      </w:pPr>
      <w:r w:rsidRPr="003F2857">
        <w:rPr>
          <w:rFonts w:ascii="Helvetica" w:hAnsi="Helvetica" w:cs="Helvetica"/>
          <w:sz w:val="22"/>
          <w:szCs w:val="22"/>
          <w:shd w:val="clear" w:color="auto" w:fill="FFFFFF"/>
        </w:rPr>
        <w:t>2) m'engage à exécuter lesdites prestations conformément au cahier des prescriptions spéciales et moyennant les prix que j'ai établi moi-même, lesquels font ressortir :</w:t>
      </w:r>
    </w:p>
    <w:p w14:paraId="082EFB0F" w14:textId="77777777" w:rsidR="00C07CD4" w:rsidRPr="003F2857" w:rsidRDefault="00C07CD4" w:rsidP="00B5458B">
      <w:pPr>
        <w:autoSpaceDE w:val="0"/>
        <w:autoSpaceDN w:val="0"/>
        <w:adjustRightInd w:val="0"/>
        <w:jc w:val="both"/>
        <w:rPr>
          <w:rFonts w:ascii="Helvetica" w:hAnsi="Helvetica" w:cs="Helvetica"/>
          <w:b/>
          <w:bCs/>
          <w:sz w:val="22"/>
          <w:szCs w:val="22"/>
          <w:shd w:val="clear" w:color="auto" w:fill="FFFFFF"/>
        </w:rPr>
      </w:pPr>
    </w:p>
    <w:p w14:paraId="0D621D82" w14:textId="77777777" w:rsidR="00C07CD4" w:rsidRPr="003F2857" w:rsidRDefault="00C07CD4" w:rsidP="00B5458B">
      <w:pPr>
        <w:autoSpaceDE w:val="0"/>
        <w:autoSpaceDN w:val="0"/>
        <w:adjustRightInd w:val="0"/>
        <w:jc w:val="both"/>
        <w:rPr>
          <w:rFonts w:ascii="Helvetica" w:hAnsi="Helvetica" w:cs="Helvetica"/>
          <w:b/>
          <w:bCs/>
          <w:sz w:val="22"/>
          <w:szCs w:val="22"/>
          <w:shd w:val="clear" w:color="auto" w:fill="FFFFFF"/>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C07CD4" w:rsidRPr="003F2857" w14:paraId="13599145" w14:textId="77777777" w:rsidTr="00A22570">
        <w:trPr>
          <w:jc w:val="center"/>
        </w:trPr>
        <w:tc>
          <w:tcPr>
            <w:tcW w:w="4140" w:type="dxa"/>
            <w:shd w:val="clear" w:color="auto" w:fill="auto"/>
          </w:tcPr>
          <w:p w14:paraId="0812BA67" w14:textId="77777777" w:rsidR="00C07CD4" w:rsidRPr="003F2857" w:rsidRDefault="00C07CD4" w:rsidP="00B5458B">
            <w:pPr>
              <w:widowControl w:val="0"/>
              <w:autoSpaceDE w:val="0"/>
              <w:autoSpaceDN w:val="0"/>
              <w:adjustRightInd w:val="0"/>
              <w:outlineLvl w:val="0"/>
              <w:rPr>
                <w:rFonts w:ascii="Helvetica" w:eastAsia="Times" w:hAnsi="Helvetica" w:cs="Helvetica"/>
                <w:b/>
                <w:bCs/>
                <w:spacing w:val="-2"/>
                <w:sz w:val="22"/>
                <w:szCs w:val="22"/>
              </w:rPr>
            </w:pPr>
            <w:r w:rsidRPr="003F2857">
              <w:rPr>
                <w:rFonts w:ascii="Helvetica" w:eastAsia="Times" w:hAnsi="Helvetica" w:cs="Helvetica"/>
                <w:b/>
                <w:bCs/>
                <w:sz w:val="22"/>
                <w:szCs w:val="22"/>
                <w:shd w:val="clear" w:color="auto" w:fill="FFFFFF"/>
              </w:rPr>
              <w:t>Devise</w:t>
            </w:r>
          </w:p>
        </w:tc>
        <w:tc>
          <w:tcPr>
            <w:tcW w:w="5182" w:type="dxa"/>
            <w:shd w:val="clear" w:color="auto" w:fill="auto"/>
          </w:tcPr>
          <w:p w14:paraId="5185C168"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b/>
                <w:bCs/>
                <w:i/>
                <w:iCs/>
                <w:spacing w:val="-2"/>
                <w:sz w:val="22"/>
                <w:szCs w:val="22"/>
              </w:rPr>
            </w:pPr>
            <w:r w:rsidRPr="003F2857">
              <w:rPr>
                <w:rFonts w:ascii="Helvetica" w:eastAsia="Times" w:hAnsi="Helvetica" w:cs="Helvetica"/>
                <w:sz w:val="22"/>
                <w:szCs w:val="22"/>
                <w:shd w:val="clear" w:color="auto" w:fill="FFFFFF"/>
              </w:rPr>
              <w:t>En dirhams marocains (MAD)</w:t>
            </w:r>
          </w:p>
        </w:tc>
      </w:tr>
      <w:tr w:rsidR="00C07CD4" w:rsidRPr="003F2857" w14:paraId="5A5B1E41" w14:textId="77777777" w:rsidTr="00A22570">
        <w:trPr>
          <w:jc w:val="center"/>
        </w:trPr>
        <w:tc>
          <w:tcPr>
            <w:tcW w:w="4140" w:type="dxa"/>
            <w:shd w:val="clear" w:color="auto" w:fill="auto"/>
          </w:tcPr>
          <w:p w14:paraId="6E26B96A" w14:textId="77777777" w:rsidR="00C07CD4" w:rsidRPr="003F2857" w:rsidRDefault="00C07CD4" w:rsidP="00B5458B">
            <w:pPr>
              <w:widowControl w:val="0"/>
              <w:autoSpaceDE w:val="0"/>
              <w:autoSpaceDN w:val="0"/>
              <w:adjustRightInd w:val="0"/>
              <w:outlineLvl w:val="0"/>
              <w:rPr>
                <w:rFonts w:ascii="Helvetica" w:eastAsia="Times" w:hAnsi="Helvetica" w:cs="Helvetica"/>
                <w:b/>
                <w:bCs/>
                <w:spacing w:val="-2"/>
                <w:sz w:val="22"/>
                <w:szCs w:val="22"/>
              </w:rPr>
            </w:pPr>
            <w:r w:rsidRPr="003F2857">
              <w:rPr>
                <w:rFonts w:ascii="Helvetica" w:eastAsia="Times" w:hAnsi="Helvetica" w:cs="Helvetica"/>
                <w:b/>
                <w:bCs/>
                <w:sz w:val="22"/>
                <w:szCs w:val="22"/>
                <w:shd w:val="clear" w:color="auto" w:fill="FFFFFF"/>
              </w:rPr>
              <w:t>Montant Total hors TVA en dirhams</w:t>
            </w:r>
          </w:p>
        </w:tc>
        <w:tc>
          <w:tcPr>
            <w:tcW w:w="5182" w:type="dxa"/>
            <w:shd w:val="clear" w:color="auto" w:fill="auto"/>
          </w:tcPr>
          <w:p w14:paraId="5EA3FDEF"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sz w:val="22"/>
                <w:szCs w:val="22"/>
                <w:shd w:val="clear" w:color="auto" w:fill="FFFFFF"/>
              </w:rPr>
            </w:pPr>
            <w:r w:rsidRPr="003F2857">
              <w:rPr>
                <w:rFonts w:ascii="Helvetica" w:eastAsia="Times" w:hAnsi="Helvetica" w:cs="Helvetica"/>
                <w:sz w:val="22"/>
                <w:szCs w:val="22"/>
                <w:shd w:val="clear" w:color="auto" w:fill="FFFFFF"/>
              </w:rPr>
              <w:t>……………………………………………………</w:t>
            </w:r>
          </w:p>
          <w:p w14:paraId="54519F5A"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b/>
                <w:bCs/>
                <w:i/>
                <w:iCs/>
                <w:spacing w:val="-2"/>
                <w:sz w:val="22"/>
                <w:szCs w:val="22"/>
              </w:rPr>
            </w:pPr>
            <w:r w:rsidRPr="003F2857">
              <w:rPr>
                <w:rFonts w:ascii="Helvetica" w:eastAsia="Times" w:hAnsi="Helvetica" w:cs="Helvetica"/>
                <w:i/>
                <w:iCs/>
                <w:sz w:val="22"/>
                <w:szCs w:val="22"/>
                <w:shd w:val="clear" w:color="auto" w:fill="FFFFFF"/>
              </w:rPr>
              <w:t>(en lettres et en chiffres)</w:t>
            </w:r>
          </w:p>
        </w:tc>
      </w:tr>
      <w:tr w:rsidR="00C07CD4" w:rsidRPr="003F2857" w14:paraId="0D9A800E" w14:textId="77777777" w:rsidTr="00A22570">
        <w:trPr>
          <w:jc w:val="center"/>
        </w:trPr>
        <w:tc>
          <w:tcPr>
            <w:tcW w:w="4140" w:type="dxa"/>
            <w:shd w:val="clear" w:color="auto" w:fill="auto"/>
          </w:tcPr>
          <w:p w14:paraId="74A4864A" w14:textId="77777777" w:rsidR="00C07CD4" w:rsidRPr="003F2857" w:rsidRDefault="00C07CD4" w:rsidP="00B5458B">
            <w:pPr>
              <w:widowControl w:val="0"/>
              <w:autoSpaceDE w:val="0"/>
              <w:autoSpaceDN w:val="0"/>
              <w:adjustRightInd w:val="0"/>
              <w:outlineLvl w:val="0"/>
              <w:rPr>
                <w:rFonts w:ascii="Helvetica" w:eastAsia="Times" w:hAnsi="Helvetica" w:cs="Helvetica"/>
                <w:b/>
                <w:bCs/>
                <w:spacing w:val="-2"/>
                <w:sz w:val="22"/>
                <w:szCs w:val="22"/>
              </w:rPr>
            </w:pPr>
            <w:r w:rsidRPr="003F2857">
              <w:rPr>
                <w:rFonts w:ascii="Helvetica" w:eastAsia="Times" w:hAnsi="Helvetica" w:cs="Helvetica"/>
                <w:b/>
                <w:bCs/>
                <w:sz w:val="22"/>
                <w:szCs w:val="22"/>
                <w:shd w:val="clear" w:color="auto" w:fill="FFFFFF"/>
              </w:rPr>
              <w:t>Taux de la TVA</w:t>
            </w:r>
          </w:p>
        </w:tc>
        <w:tc>
          <w:tcPr>
            <w:tcW w:w="5182" w:type="dxa"/>
            <w:shd w:val="clear" w:color="auto" w:fill="auto"/>
          </w:tcPr>
          <w:p w14:paraId="66C0CD8D"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b/>
                <w:bCs/>
                <w:spacing w:val="-2"/>
                <w:sz w:val="22"/>
                <w:szCs w:val="22"/>
              </w:rPr>
            </w:pPr>
            <w:r w:rsidRPr="003F2857">
              <w:rPr>
                <w:rFonts w:ascii="Helvetica" w:eastAsia="Times" w:hAnsi="Helvetica" w:cs="Helvetica"/>
                <w:sz w:val="22"/>
                <w:szCs w:val="22"/>
                <w:shd w:val="clear" w:color="auto" w:fill="FFFFFF"/>
              </w:rPr>
              <w:t>XX (XX) %</w:t>
            </w:r>
          </w:p>
        </w:tc>
      </w:tr>
      <w:tr w:rsidR="00C07CD4" w:rsidRPr="003F2857" w14:paraId="0EA8FAAC" w14:textId="77777777" w:rsidTr="00A22570">
        <w:trPr>
          <w:jc w:val="center"/>
        </w:trPr>
        <w:tc>
          <w:tcPr>
            <w:tcW w:w="4140" w:type="dxa"/>
            <w:shd w:val="clear" w:color="auto" w:fill="auto"/>
          </w:tcPr>
          <w:p w14:paraId="7B2F46CA" w14:textId="77777777" w:rsidR="00C07CD4" w:rsidRPr="003F2857" w:rsidRDefault="00C07CD4" w:rsidP="00B5458B">
            <w:pPr>
              <w:widowControl w:val="0"/>
              <w:autoSpaceDE w:val="0"/>
              <w:autoSpaceDN w:val="0"/>
              <w:adjustRightInd w:val="0"/>
              <w:outlineLvl w:val="0"/>
              <w:rPr>
                <w:rFonts w:ascii="Helvetica" w:eastAsia="Times" w:hAnsi="Helvetica" w:cs="Helvetica"/>
                <w:b/>
                <w:bCs/>
                <w:spacing w:val="-2"/>
                <w:sz w:val="22"/>
                <w:szCs w:val="22"/>
              </w:rPr>
            </w:pPr>
            <w:r w:rsidRPr="003F2857">
              <w:rPr>
                <w:rFonts w:ascii="Helvetica" w:eastAsia="Times" w:hAnsi="Helvetica" w:cs="Helvetica"/>
                <w:b/>
                <w:bCs/>
                <w:sz w:val="22"/>
                <w:szCs w:val="22"/>
                <w:shd w:val="clear" w:color="auto" w:fill="FFFFFF"/>
              </w:rPr>
              <w:t>Montant de la TVA</w:t>
            </w:r>
          </w:p>
        </w:tc>
        <w:tc>
          <w:tcPr>
            <w:tcW w:w="5182" w:type="dxa"/>
            <w:shd w:val="clear" w:color="auto" w:fill="auto"/>
          </w:tcPr>
          <w:p w14:paraId="5FBBABF1"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sz w:val="22"/>
                <w:szCs w:val="22"/>
                <w:shd w:val="clear" w:color="auto" w:fill="FFFFFF"/>
              </w:rPr>
            </w:pPr>
            <w:r w:rsidRPr="003F2857">
              <w:rPr>
                <w:rFonts w:ascii="Helvetica" w:eastAsia="Times" w:hAnsi="Helvetica" w:cs="Helvetica"/>
                <w:sz w:val="22"/>
                <w:szCs w:val="22"/>
                <w:shd w:val="clear" w:color="auto" w:fill="FFFFFF"/>
              </w:rPr>
              <w:t>……………………………………………………</w:t>
            </w:r>
          </w:p>
          <w:p w14:paraId="3DC0206E"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b/>
                <w:bCs/>
                <w:spacing w:val="-2"/>
                <w:sz w:val="22"/>
                <w:szCs w:val="22"/>
              </w:rPr>
            </w:pPr>
            <w:r w:rsidRPr="003F2857">
              <w:rPr>
                <w:rFonts w:ascii="Helvetica" w:eastAsia="Times" w:hAnsi="Helvetica" w:cs="Helvetica"/>
                <w:i/>
                <w:iCs/>
                <w:sz w:val="22"/>
                <w:szCs w:val="22"/>
                <w:shd w:val="clear" w:color="auto" w:fill="FFFFFF"/>
              </w:rPr>
              <w:t>(en lettres et en chiffres)</w:t>
            </w:r>
          </w:p>
        </w:tc>
      </w:tr>
      <w:tr w:rsidR="00C07CD4" w:rsidRPr="003F2857" w14:paraId="1A212520" w14:textId="77777777" w:rsidTr="00A22570">
        <w:trPr>
          <w:jc w:val="center"/>
        </w:trPr>
        <w:tc>
          <w:tcPr>
            <w:tcW w:w="4140" w:type="dxa"/>
            <w:shd w:val="clear" w:color="auto" w:fill="auto"/>
          </w:tcPr>
          <w:p w14:paraId="03A562BE" w14:textId="77777777" w:rsidR="00C07CD4" w:rsidRPr="003F2857" w:rsidRDefault="00C07CD4" w:rsidP="00B5458B">
            <w:pPr>
              <w:widowControl w:val="0"/>
              <w:autoSpaceDE w:val="0"/>
              <w:autoSpaceDN w:val="0"/>
              <w:adjustRightInd w:val="0"/>
              <w:outlineLvl w:val="0"/>
              <w:rPr>
                <w:rFonts w:ascii="Helvetica" w:eastAsia="Times" w:hAnsi="Helvetica" w:cs="Helvetica"/>
                <w:b/>
                <w:bCs/>
                <w:spacing w:val="-2"/>
                <w:sz w:val="22"/>
                <w:szCs w:val="22"/>
              </w:rPr>
            </w:pPr>
            <w:r w:rsidRPr="003F2857">
              <w:rPr>
                <w:rFonts w:ascii="Helvetica" w:eastAsia="Times" w:hAnsi="Helvetica" w:cs="Helvetica"/>
                <w:b/>
                <w:bCs/>
                <w:sz w:val="22"/>
                <w:szCs w:val="22"/>
                <w:shd w:val="clear" w:color="auto" w:fill="FFFFFF"/>
              </w:rPr>
              <w:t>Montant avec T.V.A comprise</w:t>
            </w:r>
          </w:p>
        </w:tc>
        <w:tc>
          <w:tcPr>
            <w:tcW w:w="5182" w:type="dxa"/>
            <w:shd w:val="clear" w:color="auto" w:fill="auto"/>
          </w:tcPr>
          <w:p w14:paraId="7AC9C6B8"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sz w:val="22"/>
                <w:szCs w:val="22"/>
                <w:shd w:val="clear" w:color="auto" w:fill="FFFFFF"/>
              </w:rPr>
            </w:pPr>
            <w:r w:rsidRPr="003F2857">
              <w:rPr>
                <w:rFonts w:ascii="Helvetica" w:eastAsia="Times" w:hAnsi="Helvetica" w:cs="Helvetica"/>
                <w:sz w:val="22"/>
                <w:szCs w:val="22"/>
                <w:shd w:val="clear" w:color="auto" w:fill="FFFFFF"/>
              </w:rPr>
              <w:t>……………………………………………………</w:t>
            </w:r>
          </w:p>
          <w:p w14:paraId="29D98DC9" w14:textId="77777777" w:rsidR="00C07CD4" w:rsidRPr="003F2857" w:rsidRDefault="00C07CD4" w:rsidP="00B5458B">
            <w:pPr>
              <w:widowControl w:val="0"/>
              <w:autoSpaceDE w:val="0"/>
              <w:autoSpaceDN w:val="0"/>
              <w:adjustRightInd w:val="0"/>
              <w:jc w:val="center"/>
              <w:outlineLvl w:val="0"/>
              <w:rPr>
                <w:rFonts w:ascii="Helvetica" w:eastAsia="Times" w:hAnsi="Helvetica" w:cs="Helvetica"/>
                <w:b/>
                <w:bCs/>
                <w:spacing w:val="-2"/>
                <w:sz w:val="22"/>
                <w:szCs w:val="22"/>
              </w:rPr>
            </w:pPr>
            <w:r w:rsidRPr="003F2857">
              <w:rPr>
                <w:rFonts w:ascii="Helvetica" w:eastAsia="Times" w:hAnsi="Helvetica" w:cs="Helvetica"/>
                <w:i/>
                <w:iCs/>
                <w:sz w:val="22"/>
                <w:szCs w:val="22"/>
                <w:shd w:val="clear" w:color="auto" w:fill="FFFFFF"/>
              </w:rPr>
              <w:t>(en lettres et en chiffres)</w:t>
            </w:r>
          </w:p>
        </w:tc>
      </w:tr>
    </w:tbl>
    <w:p w14:paraId="0499EC95" w14:textId="77777777" w:rsidR="00C07CD4" w:rsidRPr="003F2857" w:rsidRDefault="00C07CD4" w:rsidP="00B5458B">
      <w:pPr>
        <w:autoSpaceDE w:val="0"/>
        <w:autoSpaceDN w:val="0"/>
        <w:adjustRightInd w:val="0"/>
        <w:jc w:val="both"/>
        <w:rPr>
          <w:rFonts w:ascii="Helvetica" w:hAnsi="Helvetica" w:cs="Helvetica"/>
          <w:b/>
          <w:bCs/>
          <w:sz w:val="22"/>
          <w:szCs w:val="22"/>
          <w:shd w:val="clear" w:color="auto" w:fill="FFFFFF"/>
        </w:rPr>
      </w:pPr>
    </w:p>
    <w:p w14:paraId="2015CD33" w14:textId="77777777" w:rsidR="00C07CD4" w:rsidRDefault="00C07CD4" w:rsidP="00B5458B">
      <w:pPr>
        <w:autoSpaceDE w:val="0"/>
        <w:autoSpaceDN w:val="0"/>
        <w:adjustRightInd w:val="0"/>
        <w:rPr>
          <w:rFonts w:ascii="Helvetica" w:hAnsi="Helvetica" w:cs="Helvetica"/>
          <w:sz w:val="22"/>
          <w:szCs w:val="22"/>
          <w:shd w:val="clear" w:color="auto" w:fill="FFFFFF"/>
        </w:rPr>
      </w:pPr>
    </w:p>
    <w:p w14:paraId="343F1DCC" w14:textId="77777777" w:rsidR="004C3755" w:rsidRDefault="004C3755" w:rsidP="00B5458B">
      <w:pPr>
        <w:autoSpaceDE w:val="0"/>
        <w:autoSpaceDN w:val="0"/>
        <w:adjustRightInd w:val="0"/>
        <w:rPr>
          <w:rFonts w:ascii="Helvetica" w:hAnsi="Helvetica" w:cs="Helvetica"/>
          <w:sz w:val="22"/>
          <w:szCs w:val="22"/>
          <w:shd w:val="clear" w:color="auto" w:fill="FFFFFF"/>
        </w:rPr>
      </w:pPr>
    </w:p>
    <w:p w14:paraId="7466E729" w14:textId="77777777" w:rsidR="004C3755" w:rsidRPr="003F2857" w:rsidRDefault="004C3755" w:rsidP="00B5458B">
      <w:pPr>
        <w:autoSpaceDE w:val="0"/>
        <w:autoSpaceDN w:val="0"/>
        <w:adjustRightInd w:val="0"/>
        <w:rPr>
          <w:rFonts w:ascii="Helvetica" w:hAnsi="Helvetica" w:cs="Helvetica"/>
          <w:sz w:val="22"/>
          <w:szCs w:val="22"/>
          <w:shd w:val="clear" w:color="auto" w:fill="FFFFFF"/>
        </w:rPr>
      </w:pPr>
    </w:p>
    <w:p w14:paraId="7F6DD26C" w14:textId="77777777" w:rsidR="00C07CD4" w:rsidRPr="003F2857" w:rsidRDefault="00C07CD4" w:rsidP="00B5458B">
      <w:pPr>
        <w:widowControl w:val="0"/>
        <w:autoSpaceDE w:val="0"/>
        <w:autoSpaceDN w:val="0"/>
        <w:adjustRightInd w:val="0"/>
        <w:ind w:left="142"/>
        <w:jc w:val="both"/>
        <w:rPr>
          <w:rFonts w:ascii="Helvetica" w:hAnsi="Helvetica" w:cs="Helvetica"/>
          <w:spacing w:val="-2"/>
          <w:sz w:val="22"/>
          <w:szCs w:val="22"/>
        </w:rPr>
      </w:pPr>
      <w:r w:rsidRPr="003F2857">
        <w:rPr>
          <w:rFonts w:ascii="Helvetica" w:hAnsi="Helvetica" w:cs="Helvetica"/>
          <w:spacing w:val="-2"/>
          <w:sz w:val="22"/>
          <w:szCs w:val="22"/>
        </w:rPr>
        <w:lastRenderedPageBreak/>
        <w:t>L’ANRT</w:t>
      </w:r>
      <w:r w:rsidRPr="003F2857">
        <w:rPr>
          <w:rFonts w:ascii="Helvetica" w:hAnsi="Helvetica" w:cs="Helvetica"/>
          <w:spacing w:val="44"/>
          <w:sz w:val="22"/>
          <w:szCs w:val="22"/>
        </w:rPr>
        <w:t xml:space="preserve"> </w:t>
      </w:r>
      <w:r w:rsidRPr="003F2857">
        <w:rPr>
          <w:rFonts w:ascii="Helvetica" w:hAnsi="Helvetica" w:cs="Helvetica"/>
          <w:spacing w:val="-2"/>
          <w:sz w:val="22"/>
          <w:szCs w:val="22"/>
        </w:rPr>
        <w:t>se</w:t>
      </w:r>
      <w:r w:rsidRPr="003F2857">
        <w:rPr>
          <w:rFonts w:ascii="Helvetica" w:hAnsi="Helvetica" w:cs="Helvetica"/>
          <w:spacing w:val="44"/>
          <w:sz w:val="22"/>
          <w:szCs w:val="22"/>
        </w:rPr>
        <w:t xml:space="preserve"> </w:t>
      </w:r>
      <w:r w:rsidRPr="003F2857">
        <w:rPr>
          <w:rFonts w:ascii="Helvetica" w:hAnsi="Helvetica" w:cs="Helvetica"/>
          <w:spacing w:val="-2"/>
          <w:sz w:val="22"/>
          <w:szCs w:val="22"/>
        </w:rPr>
        <w:t>libé</w:t>
      </w:r>
      <w:r w:rsidRPr="003F2857">
        <w:rPr>
          <w:rFonts w:ascii="Helvetica" w:hAnsi="Helvetica" w:cs="Helvetica"/>
          <w:sz w:val="22"/>
          <w:szCs w:val="22"/>
        </w:rPr>
        <w:t>r</w:t>
      </w:r>
      <w:r w:rsidRPr="003F2857">
        <w:rPr>
          <w:rFonts w:ascii="Helvetica" w:hAnsi="Helvetica" w:cs="Helvetica"/>
          <w:spacing w:val="-2"/>
          <w:sz w:val="22"/>
          <w:szCs w:val="22"/>
        </w:rPr>
        <w:t>era</w:t>
      </w:r>
      <w:r w:rsidRPr="003F2857">
        <w:rPr>
          <w:rFonts w:ascii="Helvetica" w:hAnsi="Helvetica" w:cs="Helvetica"/>
          <w:spacing w:val="44"/>
          <w:sz w:val="22"/>
          <w:szCs w:val="22"/>
        </w:rPr>
        <w:t xml:space="preserve"> </w:t>
      </w:r>
      <w:r w:rsidRPr="003F2857">
        <w:rPr>
          <w:rFonts w:ascii="Helvetica" w:hAnsi="Helvetica" w:cs="Helvetica"/>
          <w:sz w:val="22"/>
          <w:szCs w:val="22"/>
        </w:rPr>
        <w:t>d</w:t>
      </w:r>
      <w:r w:rsidRPr="003F2857">
        <w:rPr>
          <w:rFonts w:ascii="Helvetica" w:hAnsi="Helvetica" w:cs="Helvetica"/>
          <w:spacing w:val="-2"/>
          <w:sz w:val="22"/>
          <w:szCs w:val="22"/>
        </w:rPr>
        <w:t>e</w:t>
      </w:r>
      <w:r w:rsidRPr="003F2857">
        <w:rPr>
          <w:rFonts w:ascii="Helvetica" w:hAnsi="Helvetica" w:cs="Helvetica"/>
          <w:sz w:val="22"/>
          <w:szCs w:val="22"/>
        </w:rPr>
        <w:t>s</w:t>
      </w:r>
      <w:r w:rsidRPr="003F2857">
        <w:rPr>
          <w:rFonts w:ascii="Helvetica" w:hAnsi="Helvetica" w:cs="Helvetica"/>
          <w:spacing w:val="44"/>
          <w:sz w:val="22"/>
          <w:szCs w:val="22"/>
        </w:rPr>
        <w:t xml:space="preserve"> </w:t>
      </w:r>
      <w:r w:rsidRPr="003F2857">
        <w:rPr>
          <w:rFonts w:ascii="Helvetica" w:hAnsi="Helvetica" w:cs="Helvetica"/>
          <w:spacing w:val="-2"/>
          <w:sz w:val="22"/>
          <w:szCs w:val="22"/>
        </w:rPr>
        <w:t>sommes</w:t>
      </w:r>
      <w:r w:rsidRPr="003F2857">
        <w:rPr>
          <w:rFonts w:ascii="Helvetica" w:hAnsi="Helvetica" w:cs="Helvetica"/>
          <w:spacing w:val="44"/>
          <w:sz w:val="22"/>
          <w:szCs w:val="22"/>
        </w:rPr>
        <w:t xml:space="preserve"> </w:t>
      </w:r>
      <w:r w:rsidRPr="003F2857">
        <w:rPr>
          <w:rFonts w:ascii="Helvetica" w:hAnsi="Helvetica" w:cs="Helvetica"/>
          <w:spacing w:val="-2"/>
          <w:sz w:val="22"/>
          <w:szCs w:val="22"/>
        </w:rPr>
        <w:t>dues</w:t>
      </w:r>
      <w:r w:rsidRPr="003F2857">
        <w:rPr>
          <w:rFonts w:ascii="Helvetica" w:hAnsi="Helvetica" w:cs="Helvetica"/>
          <w:spacing w:val="44"/>
          <w:sz w:val="22"/>
          <w:szCs w:val="22"/>
        </w:rPr>
        <w:t xml:space="preserve"> </w:t>
      </w:r>
      <w:r w:rsidRPr="003F2857">
        <w:rPr>
          <w:rFonts w:ascii="Helvetica" w:hAnsi="Helvetica" w:cs="Helvetica"/>
          <w:spacing w:val="-2"/>
          <w:sz w:val="22"/>
          <w:szCs w:val="22"/>
        </w:rPr>
        <w:t>par</w:t>
      </w:r>
      <w:r w:rsidRPr="003F2857">
        <w:rPr>
          <w:rFonts w:ascii="Helvetica" w:hAnsi="Helvetica" w:cs="Helvetica"/>
          <w:spacing w:val="44"/>
          <w:sz w:val="22"/>
          <w:szCs w:val="22"/>
        </w:rPr>
        <w:t xml:space="preserve"> </w:t>
      </w:r>
      <w:r w:rsidRPr="003F2857">
        <w:rPr>
          <w:rFonts w:ascii="Helvetica" w:hAnsi="Helvetica" w:cs="Helvetica"/>
          <w:sz w:val="22"/>
          <w:szCs w:val="22"/>
        </w:rPr>
        <w:t>e</w:t>
      </w:r>
      <w:r w:rsidRPr="003F2857">
        <w:rPr>
          <w:rFonts w:ascii="Helvetica" w:hAnsi="Helvetica" w:cs="Helvetica"/>
          <w:spacing w:val="-2"/>
          <w:sz w:val="22"/>
          <w:szCs w:val="22"/>
        </w:rPr>
        <w:t>ll</w:t>
      </w:r>
      <w:r w:rsidRPr="003F2857">
        <w:rPr>
          <w:rFonts w:ascii="Helvetica" w:hAnsi="Helvetica" w:cs="Helvetica"/>
          <w:sz w:val="22"/>
          <w:szCs w:val="22"/>
        </w:rPr>
        <w:t>e</w:t>
      </w:r>
      <w:r w:rsidRPr="003F2857">
        <w:rPr>
          <w:rFonts w:ascii="Helvetica" w:hAnsi="Helvetica" w:cs="Helvetica"/>
          <w:spacing w:val="44"/>
          <w:sz w:val="22"/>
          <w:szCs w:val="22"/>
        </w:rPr>
        <w:t xml:space="preserve"> </w:t>
      </w:r>
      <w:r w:rsidRPr="003F2857">
        <w:rPr>
          <w:rFonts w:ascii="Helvetica" w:hAnsi="Helvetica" w:cs="Helvetica"/>
          <w:spacing w:val="-2"/>
          <w:sz w:val="22"/>
          <w:szCs w:val="22"/>
        </w:rPr>
        <w:t>en</w:t>
      </w:r>
      <w:r w:rsidRPr="003F2857">
        <w:rPr>
          <w:rFonts w:ascii="Helvetica" w:hAnsi="Helvetica" w:cs="Helvetica"/>
          <w:spacing w:val="44"/>
          <w:sz w:val="22"/>
          <w:szCs w:val="22"/>
        </w:rPr>
        <w:t xml:space="preserve"> </w:t>
      </w:r>
      <w:r w:rsidRPr="003F2857">
        <w:rPr>
          <w:rFonts w:ascii="Helvetica" w:hAnsi="Helvetica" w:cs="Helvetica"/>
          <w:spacing w:val="-2"/>
          <w:sz w:val="22"/>
          <w:szCs w:val="22"/>
        </w:rPr>
        <w:t>faisan</w:t>
      </w:r>
      <w:r w:rsidRPr="003F2857">
        <w:rPr>
          <w:rFonts w:ascii="Helvetica" w:hAnsi="Helvetica" w:cs="Helvetica"/>
          <w:sz w:val="22"/>
          <w:szCs w:val="22"/>
        </w:rPr>
        <w:t>t</w:t>
      </w:r>
      <w:r w:rsidRPr="003F2857">
        <w:rPr>
          <w:rFonts w:ascii="Helvetica" w:hAnsi="Helvetica" w:cs="Helvetica"/>
          <w:spacing w:val="44"/>
          <w:sz w:val="22"/>
          <w:szCs w:val="22"/>
        </w:rPr>
        <w:t xml:space="preserve"> </w:t>
      </w:r>
      <w:r w:rsidRPr="003F2857">
        <w:rPr>
          <w:rFonts w:ascii="Helvetica" w:hAnsi="Helvetica" w:cs="Helvetica"/>
          <w:spacing w:val="-2"/>
          <w:sz w:val="22"/>
          <w:szCs w:val="22"/>
        </w:rPr>
        <w:t>don</w:t>
      </w:r>
      <w:r w:rsidRPr="003F2857">
        <w:rPr>
          <w:rFonts w:ascii="Helvetica" w:hAnsi="Helvetica" w:cs="Helvetica"/>
          <w:sz w:val="22"/>
          <w:szCs w:val="22"/>
        </w:rPr>
        <w:t>n</w:t>
      </w:r>
      <w:r w:rsidRPr="003F2857">
        <w:rPr>
          <w:rFonts w:ascii="Helvetica" w:hAnsi="Helvetica" w:cs="Helvetica"/>
          <w:spacing w:val="-2"/>
          <w:sz w:val="22"/>
          <w:szCs w:val="22"/>
        </w:rPr>
        <w:t>er</w:t>
      </w:r>
      <w:r w:rsidRPr="003F2857">
        <w:rPr>
          <w:rFonts w:ascii="Helvetica" w:hAnsi="Helvetica" w:cs="Helvetica"/>
          <w:spacing w:val="44"/>
          <w:sz w:val="22"/>
          <w:szCs w:val="22"/>
        </w:rPr>
        <w:t xml:space="preserve"> </w:t>
      </w:r>
      <w:r w:rsidRPr="003F2857">
        <w:rPr>
          <w:rFonts w:ascii="Helvetica" w:hAnsi="Helvetica" w:cs="Helvetica"/>
          <w:spacing w:val="-2"/>
          <w:sz w:val="22"/>
          <w:szCs w:val="22"/>
        </w:rPr>
        <w:t>cr</w:t>
      </w:r>
      <w:r w:rsidRPr="003F2857">
        <w:rPr>
          <w:rFonts w:ascii="Helvetica" w:hAnsi="Helvetica" w:cs="Helvetica"/>
          <w:sz w:val="22"/>
          <w:szCs w:val="22"/>
        </w:rPr>
        <w:t>é</w:t>
      </w:r>
      <w:r w:rsidRPr="003F2857">
        <w:rPr>
          <w:rFonts w:ascii="Helvetica" w:hAnsi="Helvetica" w:cs="Helvetica"/>
          <w:spacing w:val="-2"/>
          <w:sz w:val="22"/>
          <w:szCs w:val="22"/>
        </w:rPr>
        <w:t>dit</w:t>
      </w:r>
      <w:r w:rsidRPr="003F2857">
        <w:rPr>
          <w:rFonts w:ascii="Helvetica" w:hAnsi="Helvetica" w:cs="Helvetica"/>
          <w:spacing w:val="44"/>
          <w:sz w:val="22"/>
          <w:szCs w:val="22"/>
        </w:rPr>
        <w:t xml:space="preserve"> </w:t>
      </w:r>
      <w:r w:rsidRPr="003F2857">
        <w:rPr>
          <w:rFonts w:ascii="Helvetica" w:hAnsi="Helvetica" w:cs="Helvetica"/>
          <w:spacing w:val="-2"/>
          <w:sz w:val="22"/>
          <w:szCs w:val="22"/>
        </w:rPr>
        <w:t>au</w:t>
      </w:r>
      <w:r w:rsidRPr="003F2857">
        <w:rPr>
          <w:rFonts w:ascii="Helvetica" w:hAnsi="Helvetica" w:cs="Helvetica"/>
          <w:spacing w:val="44"/>
          <w:sz w:val="22"/>
          <w:szCs w:val="22"/>
        </w:rPr>
        <w:t xml:space="preserve"> </w:t>
      </w:r>
      <w:r w:rsidRPr="003F2857">
        <w:rPr>
          <w:rFonts w:ascii="Helvetica" w:hAnsi="Helvetica" w:cs="Helvetica"/>
          <w:spacing w:val="-2"/>
          <w:sz w:val="22"/>
          <w:szCs w:val="22"/>
        </w:rPr>
        <w:t>com</w:t>
      </w:r>
      <w:r w:rsidRPr="003F2857">
        <w:rPr>
          <w:rFonts w:ascii="Helvetica" w:hAnsi="Helvetica" w:cs="Helvetica"/>
          <w:sz w:val="22"/>
          <w:szCs w:val="22"/>
        </w:rPr>
        <w:t>p</w:t>
      </w:r>
      <w:r w:rsidRPr="003F2857">
        <w:rPr>
          <w:rFonts w:ascii="Helvetica" w:hAnsi="Helvetica" w:cs="Helvetica"/>
          <w:spacing w:val="-2"/>
          <w:sz w:val="22"/>
          <w:szCs w:val="22"/>
        </w:rPr>
        <w:t>te ……………………………………(à</w:t>
      </w:r>
      <w:r w:rsidRPr="003F2857">
        <w:rPr>
          <w:rFonts w:ascii="Helvetica" w:hAnsi="Helvetica" w:cs="Helvetica"/>
          <w:spacing w:val="15"/>
          <w:sz w:val="22"/>
          <w:szCs w:val="22"/>
        </w:rPr>
        <w:t xml:space="preserve"> </w:t>
      </w:r>
      <w:r w:rsidRPr="003F2857">
        <w:rPr>
          <w:rFonts w:ascii="Helvetica" w:hAnsi="Helvetica" w:cs="Helvetica"/>
          <w:spacing w:val="-2"/>
          <w:sz w:val="22"/>
          <w:szCs w:val="22"/>
        </w:rPr>
        <w:t>la</w:t>
      </w:r>
      <w:r w:rsidRPr="003F2857">
        <w:rPr>
          <w:rFonts w:ascii="Helvetica" w:hAnsi="Helvetica" w:cs="Helvetica"/>
          <w:spacing w:val="15"/>
          <w:sz w:val="22"/>
          <w:szCs w:val="22"/>
        </w:rPr>
        <w:t xml:space="preserve"> </w:t>
      </w:r>
      <w:r w:rsidRPr="003F2857">
        <w:rPr>
          <w:rFonts w:ascii="Helvetica" w:hAnsi="Helvetica" w:cs="Helvetica"/>
          <w:spacing w:val="-2"/>
          <w:sz w:val="22"/>
          <w:szCs w:val="22"/>
        </w:rPr>
        <w:t>trésoreri</w:t>
      </w:r>
      <w:r w:rsidRPr="003F2857">
        <w:rPr>
          <w:rFonts w:ascii="Helvetica" w:hAnsi="Helvetica" w:cs="Helvetica"/>
          <w:sz w:val="22"/>
          <w:szCs w:val="22"/>
        </w:rPr>
        <w:t>e</w:t>
      </w:r>
      <w:r w:rsidRPr="003F2857">
        <w:rPr>
          <w:rFonts w:ascii="Helvetica" w:hAnsi="Helvetica" w:cs="Helvetica"/>
          <w:spacing w:val="17"/>
          <w:sz w:val="22"/>
          <w:szCs w:val="22"/>
        </w:rPr>
        <w:t xml:space="preserve"> </w:t>
      </w:r>
      <w:r w:rsidRPr="003F2857">
        <w:rPr>
          <w:rFonts w:ascii="Helvetica" w:hAnsi="Helvetica" w:cs="Helvetica"/>
          <w:spacing w:val="-2"/>
          <w:sz w:val="22"/>
          <w:szCs w:val="22"/>
        </w:rPr>
        <w:t>générale</w:t>
      </w:r>
      <w:r w:rsidRPr="003F2857">
        <w:rPr>
          <w:rFonts w:ascii="Helvetica" w:hAnsi="Helvetica" w:cs="Helvetica"/>
          <w:sz w:val="22"/>
          <w:szCs w:val="22"/>
        </w:rPr>
        <w:t>,</w:t>
      </w:r>
      <w:r w:rsidRPr="003F2857">
        <w:rPr>
          <w:rFonts w:ascii="Helvetica" w:hAnsi="Helvetica" w:cs="Helvetica"/>
          <w:spacing w:val="15"/>
          <w:sz w:val="22"/>
          <w:szCs w:val="22"/>
        </w:rPr>
        <w:t xml:space="preserve"> </w:t>
      </w:r>
      <w:r w:rsidRPr="003F2857">
        <w:rPr>
          <w:rFonts w:ascii="Helvetica" w:hAnsi="Helvetica" w:cs="Helvetica"/>
          <w:spacing w:val="-2"/>
          <w:sz w:val="22"/>
          <w:szCs w:val="22"/>
        </w:rPr>
        <w:t>bancai</w:t>
      </w:r>
      <w:r w:rsidRPr="003F2857">
        <w:rPr>
          <w:rFonts w:ascii="Helvetica" w:hAnsi="Helvetica" w:cs="Helvetica"/>
          <w:sz w:val="22"/>
          <w:szCs w:val="22"/>
        </w:rPr>
        <w:t>r</w:t>
      </w:r>
      <w:r w:rsidRPr="003F2857">
        <w:rPr>
          <w:rFonts w:ascii="Helvetica" w:hAnsi="Helvetica" w:cs="Helvetica"/>
          <w:spacing w:val="-2"/>
          <w:sz w:val="22"/>
          <w:szCs w:val="22"/>
        </w:rPr>
        <w:t>e,</w:t>
      </w:r>
      <w:r w:rsidRPr="003F2857">
        <w:rPr>
          <w:rFonts w:ascii="Helvetica" w:hAnsi="Helvetica" w:cs="Helvetica"/>
          <w:spacing w:val="15"/>
          <w:sz w:val="22"/>
          <w:szCs w:val="22"/>
        </w:rPr>
        <w:t xml:space="preserve"> </w:t>
      </w:r>
      <w:r w:rsidRPr="003F2857">
        <w:rPr>
          <w:rFonts w:ascii="Helvetica" w:hAnsi="Helvetica" w:cs="Helvetica"/>
          <w:spacing w:val="-2"/>
          <w:sz w:val="22"/>
          <w:szCs w:val="22"/>
        </w:rPr>
        <w:t>o</w:t>
      </w:r>
      <w:r w:rsidRPr="003F2857">
        <w:rPr>
          <w:rFonts w:ascii="Helvetica" w:hAnsi="Helvetica" w:cs="Helvetica"/>
          <w:sz w:val="22"/>
          <w:szCs w:val="22"/>
        </w:rPr>
        <w:t>u</w:t>
      </w:r>
      <w:r w:rsidRPr="003F2857">
        <w:rPr>
          <w:rFonts w:ascii="Helvetica" w:hAnsi="Helvetica" w:cs="Helvetica"/>
          <w:spacing w:val="17"/>
          <w:sz w:val="22"/>
          <w:szCs w:val="22"/>
        </w:rPr>
        <w:t xml:space="preserve"> </w:t>
      </w:r>
      <w:r w:rsidRPr="003F2857">
        <w:rPr>
          <w:rFonts w:ascii="Helvetica" w:hAnsi="Helvetica" w:cs="Helvetica"/>
          <w:spacing w:val="-2"/>
          <w:sz w:val="22"/>
          <w:szCs w:val="22"/>
        </w:rPr>
        <w:t>postal</w:t>
      </w:r>
      <w:r w:rsidRPr="003F2857">
        <w:rPr>
          <w:rFonts w:ascii="Helvetica" w:hAnsi="Helvetica" w:cs="Helvetica"/>
          <w:sz w:val="22"/>
          <w:szCs w:val="22"/>
        </w:rPr>
        <w:t>)</w:t>
      </w:r>
      <w:r w:rsidRPr="003F2857">
        <w:rPr>
          <w:rFonts w:ascii="Helvetica" w:hAnsi="Helvetica" w:cs="Helvetica"/>
          <w:spacing w:val="15"/>
          <w:sz w:val="22"/>
          <w:szCs w:val="22"/>
        </w:rPr>
        <w:t xml:space="preserve"> </w:t>
      </w:r>
      <w:r w:rsidRPr="003F2857">
        <w:rPr>
          <w:rFonts w:ascii="Helvetica" w:hAnsi="Helvetica" w:cs="Helvetica"/>
          <w:sz w:val="22"/>
          <w:szCs w:val="22"/>
        </w:rPr>
        <w:t>(</w:t>
      </w:r>
      <w:r w:rsidRPr="003F2857">
        <w:rPr>
          <w:rFonts w:ascii="Helvetica" w:hAnsi="Helvetica" w:cs="Helvetica"/>
          <w:spacing w:val="-2"/>
          <w:sz w:val="22"/>
          <w:szCs w:val="22"/>
        </w:rPr>
        <w:t>1)</w:t>
      </w:r>
      <w:r w:rsidRPr="003F2857">
        <w:rPr>
          <w:rFonts w:ascii="Helvetica" w:hAnsi="Helvetica" w:cs="Helvetica"/>
          <w:spacing w:val="17"/>
          <w:sz w:val="22"/>
          <w:szCs w:val="22"/>
        </w:rPr>
        <w:t xml:space="preserve"> </w:t>
      </w:r>
      <w:r w:rsidRPr="003F2857">
        <w:rPr>
          <w:rFonts w:ascii="Helvetica" w:hAnsi="Helvetica" w:cs="Helvetica"/>
          <w:spacing w:val="-2"/>
          <w:sz w:val="22"/>
          <w:szCs w:val="22"/>
        </w:rPr>
        <w:t>ou</w:t>
      </w:r>
      <w:r w:rsidRPr="003F2857">
        <w:rPr>
          <w:rFonts w:ascii="Helvetica" w:hAnsi="Helvetica" w:cs="Helvetica"/>
          <w:sz w:val="22"/>
          <w:szCs w:val="22"/>
        </w:rPr>
        <w:t>v</w:t>
      </w:r>
      <w:r w:rsidRPr="003F2857">
        <w:rPr>
          <w:rFonts w:ascii="Helvetica" w:hAnsi="Helvetica" w:cs="Helvetica"/>
          <w:spacing w:val="-2"/>
          <w:sz w:val="22"/>
          <w:szCs w:val="22"/>
        </w:rPr>
        <w:t>er</w:t>
      </w:r>
      <w:r w:rsidRPr="003F2857">
        <w:rPr>
          <w:rFonts w:ascii="Helvetica" w:hAnsi="Helvetica" w:cs="Helvetica"/>
          <w:sz w:val="22"/>
          <w:szCs w:val="22"/>
        </w:rPr>
        <w:t>t</w:t>
      </w:r>
      <w:r w:rsidRPr="003F2857">
        <w:rPr>
          <w:rFonts w:ascii="Helvetica" w:hAnsi="Helvetica" w:cs="Helvetica"/>
          <w:spacing w:val="15"/>
          <w:sz w:val="22"/>
          <w:szCs w:val="22"/>
        </w:rPr>
        <w:t xml:space="preserve"> </w:t>
      </w:r>
      <w:r w:rsidRPr="003F2857">
        <w:rPr>
          <w:rFonts w:ascii="Helvetica" w:hAnsi="Helvetica" w:cs="Helvetica"/>
          <w:sz w:val="22"/>
          <w:szCs w:val="22"/>
        </w:rPr>
        <w:t>à</w:t>
      </w:r>
      <w:r w:rsidRPr="003F2857">
        <w:rPr>
          <w:rFonts w:ascii="Helvetica" w:hAnsi="Helvetica" w:cs="Helvetica"/>
          <w:spacing w:val="15"/>
          <w:sz w:val="22"/>
          <w:szCs w:val="22"/>
        </w:rPr>
        <w:t xml:space="preserve"> </w:t>
      </w:r>
      <w:r w:rsidRPr="003F2857">
        <w:rPr>
          <w:rFonts w:ascii="Helvetica" w:hAnsi="Helvetica" w:cs="Helvetica"/>
          <w:spacing w:val="-2"/>
          <w:sz w:val="22"/>
          <w:szCs w:val="22"/>
        </w:rPr>
        <w:t>mon</w:t>
      </w:r>
      <w:r w:rsidRPr="003F2857">
        <w:rPr>
          <w:rFonts w:ascii="Helvetica" w:hAnsi="Helvetica" w:cs="Helvetica"/>
          <w:spacing w:val="17"/>
          <w:sz w:val="22"/>
          <w:szCs w:val="22"/>
        </w:rPr>
        <w:t xml:space="preserve"> </w:t>
      </w:r>
      <w:r w:rsidRPr="003F2857">
        <w:rPr>
          <w:rFonts w:ascii="Helvetica" w:hAnsi="Helvetica" w:cs="Helvetica"/>
          <w:spacing w:val="-2"/>
          <w:sz w:val="22"/>
          <w:szCs w:val="22"/>
        </w:rPr>
        <w:t>no</w:t>
      </w:r>
      <w:r w:rsidRPr="003F2857">
        <w:rPr>
          <w:rFonts w:ascii="Helvetica" w:hAnsi="Helvetica" w:cs="Helvetica"/>
          <w:sz w:val="22"/>
          <w:szCs w:val="22"/>
        </w:rPr>
        <w:t>m</w:t>
      </w:r>
      <w:r w:rsidRPr="003F2857">
        <w:rPr>
          <w:rFonts w:ascii="Helvetica" w:hAnsi="Helvetica" w:cs="Helvetica"/>
          <w:spacing w:val="17"/>
          <w:sz w:val="22"/>
          <w:szCs w:val="22"/>
        </w:rPr>
        <w:t xml:space="preserve"> </w:t>
      </w:r>
      <w:r w:rsidRPr="003F2857">
        <w:rPr>
          <w:rFonts w:ascii="Helvetica" w:hAnsi="Helvetica" w:cs="Helvetica"/>
          <w:spacing w:val="-2"/>
          <w:sz w:val="22"/>
          <w:szCs w:val="22"/>
        </w:rPr>
        <w:t>(ou</w:t>
      </w:r>
      <w:r w:rsidRPr="003F2857">
        <w:rPr>
          <w:rFonts w:ascii="Helvetica" w:hAnsi="Helvetica" w:cs="Helvetica"/>
          <w:spacing w:val="17"/>
          <w:sz w:val="22"/>
          <w:szCs w:val="22"/>
        </w:rPr>
        <w:t xml:space="preserve"> </w:t>
      </w:r>
      <w:r w:rsidRPr="003F2857">
        <w:rPr>
          <w:rFonts w:ascii="Helvetica" w:hAnsi="Helvetica" w:cs="Helvetica"/>
          <w:spacing w:val="-2"/>
          <w:sz w:val="22"/>
          <w:szCs w:val="22"/>
        </w:rPr>
        <w:t>au</w:t>
      </w:r>
      <w:r w:rsidRPr="003F2857">
        <w:rPr>
          <w:rFonts w:ascii="Helvetica" w:hAnsi="Helvetica" w:cs="Helvetica"/>
          <w:spacing w:val="17"/>
          <w:sz w:val="22"/>
          <w:szCs w:val="22"/>
        </w:rPr>
        <w:t xml:space="preserve"> </w:t>
      </w:r>
      <w:r w:rsidRPr="003F2857">
        <w:rPr>
          <w:rFonts w:ascii="Helvetica" w:hAnsi="Helvetica" w:cs="Helvetica"/>
          <w:spacing w:val="-2"/>
          <w:sz w:val="22"/>
          <w:szCs w:val="22"/>
        </w:rPr>
        <w:t>nom de</w:t>
      </w:r>
      <w:r w:rsidRPr="003F2857">
        <w:rPr>
          <w:rFonts w:ascii="Helvetica" w:hAnsi="Helvetica" w:cs="Helvetica"/>
          <w:sz w:val="22"/>
          <w:szCs w:val="22"/>
        </w:rPr>
        <w:t xml:space="preserve"> </w:t>
      </w:r>
      <w:r w:rsidRPr="003F2857">
        <w:rPr>
          <w:rFonts w:ascii="Helvetica" w:hAnsi="Helvetica" w:cs="Helvetica"/>
          <w:spacing w:val="-2"/>
          <w:sz w:val="22"/>
          <w:szCs w:val="22"/>
        </w:rPr>
        <w:t>la</w:t>
      </w:r>
      <w:r w:rsidRPr="003F2857">
        <w:rPr>
          <w:rFonts w:ascii="Helvetica" w:hAnsi="Helvetica" w:cs="Helvetica"/>
          <w:sz w:val="22"/>
          <w:szCs w:val="22"/>
        </w:rPr>
        <w:t xml:space="preserve"> </w:t>
      </w:r>
      <w:r w:rsidRPr="003F2857">
        <w:rPr>
          <w:rFonts w:ascii="Helvetica" w:hAnsi="Helvetica" w:cs="Helvetica"/>
          <w:spacing w:val="-2"/>
          <w:sz w:val="22"/>
          <w:szCs w:val="22"/>
        </w:rPr>
        <w:t>So</w:t>
      </w:r>
      <w:r w:rsidRPr="003F2857">
        <w:rPr>
          <w:rFonts w:ascii="Helvetica" w:hAnsi="Helvetica" w:cs="Helvetica"/>
          <w:sz w:val="22"/>
          <w:szCs w:val="22"/>
        </w:rPr>
        <w:t>c</w:t>
      </w:r>
      <w:r w:rsidRPr="003F2857">
        <w:rPr>
          <w:rFonts w:ascii="Helvetica" w:hAnsi="Helvetica" w:cs="Helvetica"/>
          <w:spacing w:val="-2"/>
          <w:sz w:val="22"/>
          <w:szCs w:val="22"/>
        </w:rPr>
        <w:t>iété</w:t>
      </w:r>
      <w:r w:rsidRPr="003F2857">
        <w:rPr>
          <w:rFonts w:ascii="Helvetica" w:hAnsi="Helvetica" w:cs="Helvetica"/>
          <w:sz w:val="22"/>
          <w:szCs w:val="22"/>
        </w:rPr>
        <w:t>)</w:t>
      </w:r>
      <w:r w:rsidRPr="003F2857">
        <w:rPr>
          <w:rFonts w:ascii="Helvetica" w:hAnsi="Helvetica" w:cs="Helvetica"/>
          <w:spacing w:val="1"/>
          <w:sz w:val="22"/>
          <w:szCs w:val="22"/>
        </w:rPr>
        <w:t xml:space="preserve"> </w:t>
      </w:r>
      <w:r w:rsidRPr="003F2857">
        <w:rPr>
          <w:rFonts w:ascii="Helvetica" w:hAnsi="Helvetica" w:cs="Helvetica"/>
          <w:spacing w:val="-2"/>
          <w:sz w:val="22"/>
          <w:szCs w:val="22"/>
        </w:rPr>
        <w:t>à……………….</w:t>
      </w:r>
      <w:r w:rsidRPr="003F2857">
        <w:rPr>
          <w:rFonts w:ascii="Helvetica" w:hAnsi="Helvetica" w:cs="Helvetica"/>
          <w:sz w:val="22"/>
          <w:szCs w:val="22"/>
        </w:rPr>
        <w:t xml:space="preserve"> </w:t>
      </w:r>
      <w:r w:rsidRPr="003F2857">
        <w:rPr>
          <w:rFonts w:ascii="Helvetica" w:hAnsi="Helvetica" w:cs="Helvetica"/>
          <w:spacing w:val="-2"/>
          <w:sz w:val="22"/>
          <w:szCs w:val="22"/>
        </w:rPr>
        <w:t>(Localité),</w:t>
      </w:r>
      <w:r w:rsidRPr="003F2857">
        <w:rPr>
          <w:rFonts w:ascii="Helvetica" w:hAnsi="Helvetica" w:cs="Helvetica"/>
          <w:sz w:val="22"/>
          <w:szCs w:val="22"/>
        </w:rPr>
        <w:t xml:space="preserve"> </w:t>
      </w:r>
      <w:r w:rsidRPr="003F2857">
        <w:rPr>
          <w:rFonts w:ascii="Helvetica" w:hAnsi="Helvetica" w:cs="Helvetica"/>
          <w:spacing w:val="-2"/>
          <w:sz w:val="22"/>
          <w:szCs w:val="22"/>
        </w:rPr>
        <w:t>so</w:t>
      </w:r>
      <w:r w:rsidRPr="003F2857">
        <w:rPr>
          <w:rFonts w:ascii="Helvetica" w:hAnsi="Helvetica" w:cs="Helvetica"/>
          <w:sz w:val="22"/>
          <w:szCs w:val="22"/>
        </w:rPr>
        <w:t>us relevé d’identification bancaire (RIB) numéro………………</w:t>
      </w:r>
      <w:r w:rsidRPr="003F2857">
        <w:rPr>
          <w:rFonts w:ascii="Helvetica" w:hAnsi="Helvetica" w:cs="Helvetica"/>
          <w:spacing w:val="-2"/>
          <w:sz w:val="22"/>
          <w:szCs w:val="22"/>
        </w:rPr>
        <w:t>………</w:t>
      </w:r>
      <w:r w:rsidRPr="003F2857">
        <w:rPr>
          <w:rFonts w:ascii="Helvetica" w:hAnsi="Helvetica" w:cs="Helvetica"/>
          <w:sz w:val="22"/>
          <w:szCs w:val="22"/>
        </w:rPr>
        <w:t>.</w:t>
      </w:r>
    </w:p>
    <w:p w14:paraId="332E8294" w14:textId="77777777" w:rsidR="00C07CD4" w:rsidRPr="003F2857" w:rsidRDefault="00C07CD4" w:rsidP="00B5458B">
      <w:pPr>
        <w:rPr>
          <w:rFonts w:ascii="Helvetica" w:hAnsi="Helvetica" w:cs="Helvetica"/>
          <w:sz w:val="22"/>
          <w:szCs w:val="22"/>
        </w:rPr>
      </w:pPr>
    </w:p>
    <w:p w14:paraId="1A543FA9" w14:textId="77777777" w:rsidR="00C07CD4" w:rsidRPr="003F2857" w:rsidRDefault="00C07CD4"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Fait à........................le....................</w:t>
      </w:r>
    </w:p>
    <w:p w14:paraId="2D1AEC58" w14:textId="77777777" w:rsidR="00C07CD4" w:rsidRPr="003F2857" w:rsidRDefault="00C07CD4"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(Signature et cachet du concurrent)</w:t>
      </w:r>
    </w:p>
    <w:p w14:paraId="7CE9BD6A" w14:textId="77777777" w:rsidR="00C07CD4" w:rsidRPr="003F2857" w:rsidRDefault="00C07CD4" w:rsidP="00B5458B">
      <w:pPr>
        <w:autoSpaceDE w:val="0"/>
        <w:autoSpaceDN w:val="0"/>
        <w:adjustRightInd w:val="0"/>
        <w:jc w:val="center"/>
        <w:rPr>
          <w:rFonts w:ascii="Helvetica" w:hAnsi="Helvetica" w:cs="Helvetica"/>
          <w:sz w:val="22"/>
          <w:szCs w:val="22"/>
        </w:rPr>
      </w:pPr>
    </w:p>
    <w:p w14:paraId="2E14765B"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(1) supprimer les mentions inutiles</w:t>
      </w:r>
    </w:p>
    <w:p w14:paraId="620D5BCC"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(2) indiquer la date d'ouverture des plis</w:t>
      </w:r>
    </w:p>
    <w:p w14:paraId="358779AD"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(3) se référer aux dispositions du règlement selon les indications ci-après :</w:t>
      </w:r>
    </w:p>
    <w:p w14:paraId="2953B026"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−appel d'offres ouvert sur offres de prix : - al. 2, § 1 de l'art. 16 et § 1 de l’art 17 et al. 2, § 3 de l'art. 17</w:t>
      </w:r>
    </w:p>
    <w:p w14:paraId="0A997487"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(4) lorsqu'il s'agit d'un groupement, ses membres doivent :</w:t>
      </w:r>
    </w:p>
    <w:p w14:paraId="3C1826E6" w14:textId="77777777" w:rsidR="00C07CD4" w:rsidRPr="003F2857" w:rsidRDefault="00C07CD4" w:rsidP="00B5458B">
      <w:pPr>
        <w:spacing w:after="120"/>
        <w:ind w:left="283"/>
        <w:rPr>
          <w:rFonts w:ascii="Helvetica" w:hAnsi="Helvetica" w:cs="Helvetica"/>
          <w:sz w:val="22"/>
          <w:szCs w:val="22"/>
        </w:rPr>
      </w:pPr>
      <w:r w:rsidRPr="003F2857">
        <w:rPr>
          <w:rFonts w:ascii="Helvetica" w:hAnsi="Helvetica" w:cs="Helvetica"/>
          <w:sz w:val="22"/>
          <w:szCs w:val="22"/>
        </w:rPr>
        <w:t>a) - mettre : «Nous, soussignés.................... nous obligeons conjointement/ou solidairement (choisir la mention adéquate et ajouter au reste de l'acte d'engagement les rectifications grammaticales correspondantes) ;</w:t>
      </w:r>
    </w:p>
    <w:p w14:paraId="059926D1"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 b) - ajouter l'alinéa suivant : « désignons.................. ( prénoms, noms et qualité) en tant que mandataire du groupement ».</w:t>
      </w:r>
    </w:p>
    <w:p w14:paraId="5F72CA8F" w14:textId="77777777" w:rsidR="00C07CD4" w:rsidRPr="003F2857" w:rsidRDefault="00C07CD4" w:rsidP="00B5458B">
      <w:pPr>
        <w:autoSpaceDE w:val="0"/>
        <w:autoSpaceDN w:val="0"/>
        <w:adjustRightInd w:val="0"/>
        <w:ind w:firstLine="284"/>
        <w:jc w:val="both"/>
        <w:rPr>
          <w:rFonts w:ascii="Helvetica" w:hAnsi="Helvetica" w:cs="Helvetica"/>
          <w:sz w:val="22"/>
          <w:szCs w:val="22"/>
        </w:rPr>
      </w:pPr>
      <w:r w:rsidRPr="003F2857">
        <w:rPr>
          <w:rFonts w:ascii="Helvetica" w:hAnsi="Helvetica" w:cs="Helvetica"/>
          <w:sz w:val="22"/>
          <w:szCs w:val="22"/>
        </w:rPr>
        <w:t>c) – préciser la ou les parties des prestations que chaque membre du groupement s’engage à réaliser pour le groupement conjoint et éventuellement pour le groupement solidaire.</w:t>
      </w:r>
    </w:p>
    <w:p w14:paraId="51D1B759"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(5) pour les concurrents non installés au Maroc, préciser la référence des documents équivalents et lorsque ces documents ne sont pas délivrés par leur pays d’origine, la référence à la déclaration faite devant une autorité judiciaire ou administrative ou un notaire ou organisme professionnel qualifié.</w:t>
      </w:r>
    </w:p>
    <w:p w14:paraId="7573C4A5" w14:textId="77777777" w:rsidR="00C07CD4" w:rsidRPr="003F2857" w:rsidRDefault="00C07CD4"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(6) ces mentions ne concernent que les personnes assujetties à cette obligation.</w:t>
      </w:r>
    </w:p>
    <w:p w14:paraId="754BDCAF" w14:textId="77777777" w:rsidR="00C07CD4" w:rsidRPr="003F2857" w:rsidRDefault="00C07CD4" w:rsidP="00B5458B">
      <w:pPr>
        <w:autoSpaceDE w:val="0"/>
        <w:autoSpaceDN w:val="0"/>
        <w:adjustRightInd w:val="0"/>
        <w:jc w:val="center"/>
        <w:rPr>
          <w:rFonts w:ascii="Helvetica" w:hAnsi="Helvetica" w:cs="Helvetica"/>
          <w:b/>
          <w:bCs/>
          <w:sz w:val="22"/>
          <w:szCs w:val="22"/>
        </w:rPr>
      </w:pPr>
    </w:p>
    <w:p w14:paraId="5A0F8C33" w14:textId="77777777" w:rsidR="005F2B2C" w:rsidRPr="003F2857" w:rsidRDefault="005F2B2C" w:rsidP="00B5458B">
      <w:pPr>
        <w:autoSpaceDE w:val="0"/>
        <w:autoSpaceDN w:val="0"/>
        <w:adjustRightInd w:val="0"/>
        <w:jc w:val="center"/>
        <w:rPr>
          <w:rFonts w:ascii="Helvetica" w:hAnsi="Helvetica" w:cs="Helvetica"/>
          <w:b/>
          <w:bCs/>
          <w:sz w:val="22"/>
          <w:szCs w:val="22"/>
        </w:rPr>
      </w:pPr>
    </w:p>
    <w:p w14:paraId="2182611D" w14:textId="77777777" w:rsidR="00DE54A9" w:rsidRPr="003F2857" w:rsidRDefault="00DE54A9" w:rsidP="00B5458B">
      <w:pPr>
        <w:autoSpaceDE w:val="0"/>
        <w:autoSpaceDN w:val="0"/>
        <w:adjustRightInd w:val="0"/>
        <w:jc w:val="center"/>
        <w:rPr>
          <w:rFonts w:ascii="Helvetica" w:hAnsi="Helvetica" w:cs="Helvetica"/>
          <w:b/>
          <w:bCs/>
          <w:sz w:val="22"/>
          <w:szCs w:val="22"/>
        </w:rPr>
      </w:pPr>
    </w:p>
    <w:p w14:paraId="21D44E2F" w14:textId="77777777" w:rsidR="00DE54A9" w:rsidRPr="003F2857" w:rsidRDefault="00DE54A9" w:rsidP="00B5458B">
      <w:pPr>
        <w:autoSpaceDE w:val="0"/>
        <w:autoSpaceDN w:val="0"/>
        <w:adjustRightInd w:val="0"/>
        <w:jc w:val="center"/>
        <w:rPr>
          <w:rFonts w:ascii="Helvetica" w:hAnsi="Helvetica" w:cs="Helvetica"/>
          <w:b/>
          <w:bCs/>
          <w:sz w:val="22"/>
          <w:szCs w:val="22"/>
        </w:rPr>
      </w:pPr>
    </w:p>
    <w:p w14:paraId="68C820D6" w14:textId="77777777" w:rsidR="00DE54A9" w:rsidRPr="003F2857" w:rsidRDefault="00DE54A9" w:rsidP="00B5458B">
      <w:pPr>
        <w:autoSpaceDE w:val="0"/>
        <w:autoSpaceDN w:val="0"/>
        <w:adjustRightInd w:val="0"/>
        <w:jc w:val="center"/>
        <w:rPr>
          <w:rFonts w:ascii="Helvetica" w:hAnsi="Helvetica" w:cs="Helvetica"/>
          <w:b/>
          <w:bCs/>
          <w:sz w:val="22"/>
          <w:szCs w:val="22"/>
        </w:rPr>
      </w:pPr>
    </w:p>
    <w:p w14:paraId="60A0A1AF"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0D679EA7"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5B3E2B9B"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7B1BC953"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74076431"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5A9BB37F"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2241E72E"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554E9398"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42811DCA"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6E60939D"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0A0BE7F2"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05CDF6C6"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4980C4D3"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6C0BA3A6" w14:textId="77777777" w:rsidR="0095348C" w:rsidRPr="003F2857" w:rsidRDefault="0095348C" w:rsidP="00B5458B">
      <w:pPr>
        <w:autoSpaceDE w:val="0"/>
        <w:autoSpaceDN w:val="0"/>
        <w:adjustRightInd w:val="0"/>
        <w:jc w:val="center"/>
        <w:rPr>
          <w:rFonts w:ascii="Helvetica" w:hAnsi="Helvetica" w:cs="Helvetica"/>
          <w:b/>
          <w:bCs/>
          <w:sz w:val="22"/>
          <w:szCs w:val="22"/>
        </w:rPr>
      </w:pPr>
    </w:p>
    <w:p w14:paraId="1591FEB5" w14:textId="77777777" w:rsidR="0095348C" w:rsidRPr="003F2857" w:rsidRDefault="0095348C" w:rsidP="00B5458B">
      <w:pPr>
        <w:autoSpaceDE w:val="0"/>
        <w:autoSpaceDN w:val="0"/>
        <w:adjustRightInd w:val="0"/>
        <w:jc w:val="center"/>
        <w:rPr>
          <w:rFonts w:ascii="Helvetica" w:hAnsi="Helvetica" w:cs="Helvetica"/>
          <w:b/>
          <w:bCs/>
          <w:sz w:val="22"/>
          <w:szCs w:val="22"/>
        </w:rPr>
      </w:pPr>
    </w:p>
    <w:p w14:paraId="1CE532B5" w14:textId="77777777" w:rsidR="0095348C" w:rsidRPr="003F2857" w:rsidRDefault="0095348C" w:rsidP="00B5458B">
      <w:pPr>
        <w:autoSpaceDE w:val="0"/>
        <w:autoSpaceDN w:val="0"/>
        <w:adjustRightInd w:val="0"/>
        <w:jc w:val="center"/>
        <w:rPr>
          <w:rFonts w:ascii="Helvetica" w:hAnsi="Helvetica" w:cs="Helvetica"/>
          <w:b/>
          <w:bCs/>
          <w:sz w:val="22"/>
          <w:szCs w:val="22"/>
        </w:rPr>
      </w:pPr>
    </w:p>
    <w:p w14:paraId="1FD71223" w14:textId="77777777" w:rsidR="00DC05E0" w:rsidRPr="003F2857" w:rsidRDefault="00DC05E0" w:rsidP="00B5458B">
      <w:pPr>
        <w:autoSpaceDE w:val="0"/>
        <w:autoSpaceDN w:val="0"/>
        <w:adjustRightInd w:val="0"/>
        <w:jc w:val="center"/>
        <w:rPr>
          <w:rFonts w:ascii="Helvetica" w:hAnsi="Helvetica" w:cs="Helvetica"/>
          <w:b/>
          <w:bCs/>
          <w:sz w:val="22"/>
          <w:szCs w:val="22"/>
        </w:rPr>
      </w:pPr>
    </w:p>
    <w:p w14:paraId="18DF8E07" w14:textId="14221365" w:rsidR="00347771" w:rsidRDefault="00347771" w:rsidP="00B5458B">
      <w:pPr>
        <w:autoSpaceDE w:val="0"/>
        <w:autoSpaceDN w:val="0"/>
        <w:adjustRightInd w:val="0"/>
        <w:jc w:val="center"/>
        <w:rPr>
          <w:rFonts w:ascii="Helvetica" w:hAnsi="Helvetica" w:cs="Helvetica"/>
          <w:b/>
          <w:bCs/>
          <w:sz w:val="22"/>
          <w:szCs w:val="22"/>
        </w:rPr>
      </w:pPr>
    </w:p>
    <w:p w14:paraId="7A4ED6F0" w14:textId="3D98BFCE" w:rsidR="00790825" w:rsidRDefault="00790825" w:rsidP="00B5458B">
      <w:pPr>
        <w:autoSpaceDE w:val="0"/>
        <w:autoSpaceDN w:val="0"/>
        <w:adjustRightInd w:val="0"/>
        <w:jc w:val="center"/>
        <w:rPr>
          <w:rFonts w:ascii="Helvetica" w:hAnsi="Helvetica" w:cs="Helvetica"/>
          <w:b/>
          <w:bCs/>
          <w:sz w:val="22"/>
          <w:szCs w:val="22"/>
        </w:rPr>
      </w:pPr>
    </w:p>
    <w:p w14:paraId="28031D2D" w14:textId="3230EA20" w:rsidR="00790825" w:rsidRDefault="00790825" w:rsidP="00B5458B">
      <w:pPr>
        <w:autoSpaceDE w:val="0"/>
        <w:autoSpaceDN w:val="0"/>
        <w:adjustRightInd w:val="0"/>
        <w:jc w:val="center"/>
        <w:rPr>
          <w:rFonts w:ascii="Helvetica" w:hAnsi="Helvetica" w:cs="Helvetica"/>
          <w:b/>
          <w:bCs/>
          <w:sz w:val="22"/>
          <w:szCs w:val="22"/>
        </w:rPr>
      </w:pPr>
    </w:p>
    <w:p w14:paraId="19928C1E" w14:textId="2616211C" w:rsidR="003D03C7" w:rsidRDefault="003D03C7" w:rsidP="00B5458B">
      <w:pPr>
        <w:autoSpaceDE w:val="0"/>
        <w:autoSpaceDN w:val="0"/>
        <w:adjustRightInd w:val="0"/>
        <w:jc w:val="center"/>
        <w:rPr>
          <w:rFonts w:ascii="Helvetica" w:hAnsi="Helvetica" w:cs="Helvetica"/>
          <w:b/>
          <w:bCs/>
          <w:sz w:val="22"/>
          <w:szCs w:val="22"/>
        </w:rPr>
      </w:pPr>
    </w:p>
    <w:p w14:paraId="3A00EA37" w14:textId="50261EEA" w:rsidR="003D03C7" w:rsidRDefault="003D03C7" w:rsidP="00B5458B">
      <w:pPr>
        <w:autoSpaceDE w:val="0"/>
        <w:autoSpaceDN w:val="0"/>
        <w:adjustRightInd w:val="0"/>
        <w:jc w:val="center"/>
        <w:rPr>
          <w:rFonts w:ascii="Helvetica" w:hAnsi="Helvetica" w:cs="Helvetica"/>
          <w:b/>
          <w:bCs/>
          <w:sz w:val="22"/>
          <w:szCs w:val="22"/>
        </w:rPr>
      </w:pPr>
    </w:p>
    <w:p w14:paraId="535856B1" w14:textId="77777777" w:rsidR="00347771" w:rsidRPr="003F2857" w:rsidRDefault="00347771" w:rsidP="00B5458B">
      <w:pPr>
        <w:autoSpaceDE w:val="0"/>
        <w:autoSpaceDN w:val="0"/>
        <w:adjustRightInd w:val="0"/>
        <w:jc w:val="center"/>
        <w:rPr>
          <w:rFonts w:ascii="Helvetica" w:hAnsi="Helvetica" w:cs="Helvetica"/>
          <w:b/>
          <w:bCs/>
          <w:sz w:val="22"/>
          <w:szCs w:val="22"/>
        </w:rPr>
      </w:pPr>
    </w:p>
    <w:p w14:paraId="39E8A3AC" w14:textId="77777777" w:rsidR="00AC1790" w:rsidRPr="003F2857" w:rsidRDefault="004E05B2"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lastRenderedPageBreak/>
        <w:t>Annexe</w:t>
      </w:r>
    </w:p>
    <w:p w14:paraId="2CDBDDD8" w14:textId="5869383F" w:rsidR="004E05B2" w:rsidRPr="003F2857" w:rsidRDefault="004E05B2"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DECLARATION SUR L'HONNEUR</w:t>
      </w:r>
      <w:r w:rsidR="00A22570">
        <w:rPr>
          <w:rFonts w:ascii="Helvetica" w:hAnsi="Helvetica" w:cs="Helvetica"/>
          <w:b/>
          <w:bCs/>
          <w:sz w:val="22"/>
          <w:szCs w:val="22"/>
        </w:rPr>
        <w:t xml:space="preserve"> </w:t>
      </w:r>
      <w:r w:rsidRPr="003F2857">
        <w:rPr>
          <w:rFonts w:ascii="Helvetica" w:hAnsi="Helvetica" w:cs="Helvetica"/>
          <w:b/>
          <w:bCs/>
          <w:sz w:val="22"/>
          <w:szCs w:val="22"/>
        </w:rPr>
        <w:t>(*)</w:t>
      </w:r>
    </w:p>
    <w:p w14:paraId="09DA7194" w14:textId="77777777" w:rsidR="004E05B2" w:rsidRPr="003F2857" w:rsidRDefault="004E05B2" w:rsidP="00B5458B">
      <w:pPr>
        <w:autoSpaceDE w:val="0"/>
        <w:autoSpaceDN w:val="0"/>
        <w:adjustRightInd w:val="0"/>
        <w:jc w:val="both"/>
        <w:rPr>
          <w:rFonts w:ascii="Helvetica" w:hAnsi="Helvetica" w:cs="Helvetica"/>
          <w:sz w:val="22"/>
          <w:szCs w:val="22"/>
        </w:rPr>
      </w:pPr>
    </w:p>
    <w:p w14:paraId="1C43E088" w14:textId="77777777" w:rsidR="000D638D"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Mode de passation</w:t>
      </w:r>
      <w:r w:rsidR="000D638D" w:rsidRPr="003F2857">
        <w:rPr>
          <w:rFonts w:ascii="Helvetica" w:hAnsi="Helvetica" w:cs="Helvetica"/>
          <w:sz w:val="22"/>
          <w:szCs w:val="22"/>
        </w:rPr>
        <w:t> : appel d'offres ouvert sur offres de prix</w:t>
      </w:r>
      <w:r w:rsidR="008452AD" w:rsidRPr="003F2857">
        <w:rPr>
          <w:rFonts w:ascii="Helvetica" w:hAnsi="Helvetica" w:cs="Helvetica"/>
          <w:sz w:val="22"/>
          <w:szCs w:val="22"/>
        </w:rPr>
        <w:t>.</w:t>
      </w:r>
    </w:p>
    <w:p w14:paraId="730989DC" w14:textId="0BABE551"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Objet du marché</w:t>
      </w:r>
      <w:r w:rsidR="008452AD" w:rsidRPr="003F2857">
        <w:rPr>
          <w:rFonts w:ascii="Helvetica" w:hAnsi="Helvetica" w:cs="Helvetica"/>
          <w:sz w:val="22"/>
          <w:szCs w:val="22"/>
        </w:rPr>
        <w:t xml:space="preserve"> : </w:t>
      </w:r>
      <w:r w:rsidR="00C07CD4" w:rsidRPr="003F2857">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00C07CD4" w:rsidRPr="003F2857">
        <w:rPr>
          <w:rFonts w:ascii="Helvetica" w:hAnsi="Helvetica" w:cs="Helvetica"/>
          <w:b/>
          <w:bCs/>
          <w:sz w:val="22"/>
          <w:szCs w:val="22"/>
        </w:rPr>
        <w:t>des comptes de l’Agence Nationale de Réglementation des Télécommunications au titre des exercices 2021, 2022 et 2023</w:t>
      </w:r>
      <w:r w:rsidR="008452AD" w:rsidRPr="003F2857">
        <w:rPr>
          <w:rFonts w:ascii="Helvetica" w:hAnsi="Helvetica" w:cs="Helvetica"/>
          <w:sz w:val="22"/>
          <w:szCs w:val="22"/>
        </w:rPr>
        <w:t>.</w:t>
      </w:r>
    </w:p>
    <w:p w14:paraId="4FFAAF90" w14:textId="77777777" w:rsidR="004E05B2" w:rsidRPr="003F2857" w:rsidRDefault="004E05B2" w:rsidP="00B5458B">
      <w:pPr>
        <w:pStyle w:val="Titre3"/>
        <w:rPr>
          <w:rFonts w:ascii="Helvetica" w:hAnsi="Helvetica" w:cs="Helvetica"/>
          <w:sz w:val="22"/>
          <w:szCs w:val="22"/>
        </w:rPr>
      </w:pPr>
      <w:r w:rsidRPr="003F2857">
        <w:rPr>
          <w:rFonts w:ascii="Helvetica" w:hAnsi="Helvetica" w:cs="Helvetica"/>
          <w:sz w:val="22"/>
          <w:szCs w:val="22"/>
        </w:rPr>
        <w:t>A - Pour les personnes physiques</w:t>
      </w:r>
    </w:p>
    <w:p w14:paraId="5F2DFDDA" w14:textId="77777777" w:rsidR="004E05B2" w:rsidRPr="003F2857" w:rsidRDefault="004E05B2" w:rsidP="00B5458B">
      <w:pPr>
        <w:autoSpaceDE w:val="0"/>
        <w:autoSpaceDN w:val="0"/>
        <w:adjustRightInd w:val="0"/>
        <w:jc w:val="center"/>
        <w:rPr>
          <w:rFonts w:ascii="Helvetica" w:hAnsi="Helvetica" w:cs="Helvetica"/>
          <w:b/>
          <w:bCs/>
          <w:sz w:val="22"/>
          <w:szCs w:val="22"/>
        </w:rPr>
      </w:pPr>
    </w:p>
    <w:p w14:paraId="02708C89"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Je, soussigné : ...................................................................(prénom, nom et qualité)</w:t>
      </w:r>
    </w:p>
    <w:p w14:paraId="32CC0C4F"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Numéro de tél…………………………..numéro du fax…………..</w:t>
      </w:r>
    </w:p>
    <w:p w14:paraId="5900F071"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adresse électronique……………………….agissant en mon nom personnel et pour mon propre compte,</w:t>
      </w:r>
    </w:p>
    <w:p w14:paraId="1415034F"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adresse du domicile élu :.........................................................................................</w:t>
      </w:r>
    </w:p>
    <w:p w14:paraId="052CA287"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affilié à la CNSS sous le n° :................................</w:t>
      </w:r>
    </w:p>
    <w:p w14:paraId="1C63CAB2"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inscrit au registre du commerce de............................................(localité) sous le n° ...................................... n° de patente.......................... </w:t>
      </w:r>
    </w:p>
    <w:p w14:paraId="3B63C43D"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n° du compte courant postal-bancaire ou à la TGR…………………..(RIB)</w:t>
      </w:r>
    </w:p>
    <w:p w14:paraId="7D6C2D20" w14:textId="77777777" w:rsidR="004E05B2" w:rsidRPr="003F2857" w:rsidRDefault="004E05B2" w:rsidP="00B5458B">
      <w:pPr>
        <w:keepNext/>
        <w:outlineLvl w:val="2"/>
        <w:rPr>
          <w:rFonts w:ascii="Helvetica" w:hAnsi="Helvetica" w:cs="Helvetica"/>
          <w:b/>
          <w:bCs/>
          <w:sz w:val="22"/>
          <w:szCs w:val="22"/>
        </w:rPr>
      </w:pPr>
    </w:p>
    <w:p w14:paraId="3A0C2414" w14:textId="77777777" w:rsidR="004E05B2" w:rsidRPr="003F2857" w:rsidRDefault="004E05B2" w:rsidP="00B5458B">
      <w:pPr>
        <w:keepNext/>
        <w:outlineLvl w:val="2"/>
        <w:rPr>
          <w:rFonts w:ascii="Helvetica" w:hAnsi="Helvetica" w:cs="Helvetica"/>
          <w:b/>
          <w:bCs/>
          <w:sz w:val="22"/>
          <w:szCs w:val="22"/>
        </w:rPr>
      </w:pPr>
      <w:r w:rsidRPr="003F2857">
        <w:rPr>
          <w:rFonts w:ascii="Helvetica" w:hAnsi="Helvetica" w:cs="Helvetica"/>
          <w:b/>
          <w:bCs/>
          <w:sz w:val="22"/>
          <w:szCs w:val="22"/>
        </w:rPr>
        <w:t>B - Pour les personnes morales</w:t>
      </w:r>
    </w:p>
    <w:p w14:paraId="7ED0EC0D" w14:textId="77777777" w:rsidR="004E05B2" w:rsidRPr="003F2857" w:rsidRDefault="004E05B2" w:rsidP="00B5458B">
      <w:pPr>
        <w:autoSpaceDE w:val="0"/>
        <w:autoSpaceDN w:val="0"/>
        <w:adjustRightInd w:val="0"/>
        <w:jc w:val="both"/>
        <w:rPr>
          <w:rFonts w:ascii="Helvetica" w:hAnsi="Helvetica" w:cs="Helvetica"/>
          <w:sz w:val="22"/>
          <w:szCs w:val="22"/>
        </w:rPr>
      </w:pPr>
    </w:p>
    <w:p w14:paraId="2FFCB84B"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Je, soussigné ..........................(prénom, nom et qualité au sein de l'entreprise)</w:t>
      </w:r>
    </w:p>
    <w:p w14:paraId="0D36DB9B"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Numéro de tél…………………………..numéro du fax…………..</w:t>
      </w:r>
    </w:p>
    <w:p w14:paraId="0C93924B"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adresse électronique……………………….</w:t>
      </w:r>
    </w:p>
    <w:p w14:paraId="145FF794"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agissant au nom et pour le compte de...................................... (raison sociale et forme juridique de la société) au capital de:.....................................................................................................</w:t>
      </w:r>
    </w:p>
    <w:p w14:paraId="40A9A250"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adresse du siège social de la société..................................................................... </w:t>
      </w:r>
    </w:p>
    <w:p w14:paraId="46C49DB8"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adresse du domicile élu..........................................................................................</w:t>
      </w:r>
    </w:p>
    <w:p w14:paraId="7FE380B2"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affiliée à la CNSS sous le n°..............................</w:t>
      </w:r>
    </w:p>
    <w:p w14:paraId="55CD193C"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inscrite au registre du commerce............................... (localité) sous le n°....................................</w:t>
      </w:r>
    </w:p>
    <w:p w14:paraId="384DF448"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n° de patente........................</w:t>
      </w:r>
    </w:p>
    <w:p w14:paraId="21A12DB3"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n° du compte courant postal-bancaire ou à la TGR</w:t>
      </w:r>
      <w:r w:rsidR="00C05BD9" w:rsidRPr="003F2857">
        <w:rPr>
          <w:rFonts w:ascii="Helvetica" w:hAnsi="Helvetica" w:cs="Helvetica"/>
          <w:sz w:val="22"/>
          <w:szCs w:val="22"/>
        </w:rPr>
        <w:t xml:space="preserve"> (</w:t>
      </w:r>
      <w:r w:rsidR="00257252" w:rsidRPr="003F2857">
        <w:rPr>
          <w:rFonts w:ascii="Helvetica" w:hAnsi="Helvetica" w:cs="Helvetica"/>
          <w:sz w:val="22"/>
          <w:szCs w:val="22"/>
        </w:rPr>
        <w:t>1</w:t>
      </w:r>
      <w:r w:rsidR="00C05BD9" w:rsidRPr="003F2857">
        <w:rPr>
          <w:rFonts w:ascii="Helvetica" w:hAnsi="Helvetica" w:cs="Helvetica"/>
          <w:sz w:val="22"/>
          <w:szCs w:val="22"/>
        </w:rPr>
        <w:t>)</w:t>
      </w:r>
      <w:r w:rsidRPr="003F2857">
        <w:rPr>
          <w:rFonts w:ascii="Helvetica" w:hAnsi="Helvetica" w:cs="Helvetica"/>
          <w:sz w:val="22"/>
          <w:szCs w:val="22"/>
        </w:rPr>
        <w:t>…………………..(RIB), en, vertu des pouvoirs qui me sont conférés ;</w:t>
      </w:r>
    </w:p>
    <w:p w14:paraId="3F62E0B4" w14:textId="77777777" w:rsidR="004E05B2" w:rsidRPr="003F2857" w:rsidRDefault="004E05B2" w:rsidP="00B5458B">
      <w:pPr>
        <w:autoSpaceDE w:val="0"/>
        <w:autoSpaceDN w:val="0"/>
        <w:adjustRightInd w:val="0"/>
        <w:jc w:val="both"/>
        <w:rPr>
          <w:rFonts w:ascii="Helvetica" w:hAnsi="Helvetica" w:cs="Helvetica"/>
          <w:sz w:val="22"/>
          <w:szCs w:val="22"/>
        </w:rPr>
      </w:pPr>
    </w:p>
    <w:p w14:paraId="4F532777"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b/>
          <w:bCs/>
          <w:sz w:val="22"/>
          <w:szCs w:val="22"/>
        </w:rPr>
        <w:t>- Déclare sur l'honneur</w:t>
      </w:r>
      <w:r w:rsidRPr="003F2857">
        <w:rPr>
          <w:rFonts w:ascii="Helvetica" w:hAnsi="Helvetica" w:cs="Helvetica"/>
          <w:sz w:val="22"/>
          <w:szCs w:val="22"/>
        </w:rPr>
        <w:t xml:space="preserve"> :</w:t>
      </w:r>
    </w:p>
    <w:p w14:paraId="441DE469" w14:textId="77777777" w:rsidR="004E05B2" w:rsidRPr="003F2857" w:rsidRDefault="004E05B2" w:rsidP="00B5458B">
      <w:pPr>
        <w:autoSpaceDE w:val="0"/>
        <w:autoSpaceDN w:val="0"/>
        <w:adjustRightInd w:val="0"/>
        <w:ind w:firstLine="708"/>
        <w:jc w:val="both"/>
        <w:rPr>
          <w:rFonts w:ascii="Helvetica" w:hAnsi="Helvetica" w:cs="Helvetica"/>
          <w:sz w:val="22"/>
          <w:szCs w:val="22"/>
        </w:rPr>
      </w:pPr>
    </w:p>
    <w:p w14:paraId="49D0645D" w14:textId="77777777" w:rsidR="004E05B2" w:rsidRPr="003F2857" w:rsidRDefault="004E05B2" w:rsidP="00B5458B">
      <w:pPr>
        <w:jc w:val="both"/>
        <w:rPr>
          <w:rFonts w:ascii="Helvetica" w:hAnsi="Helvetica" w:cs="Helvetica"/>
          <w:sz w:val="22"/>
          <w:szCs w:val="22"/>
        </w:rPr>
      </w:pPr>
      <w:r w:rsidRPr="003F2857">
        <w:rPr>
          <w:rFonts w:ascii="Helvetica" w:hAnsi="Helvetica" w:cs="Helvetica"/>
          <w:sz w:val="22"/>
          <w:szCs w:val="22"/>
        </w:rPr>
        <w:t>1 - m'engager à couvrir, dans les limites fixées dans le cahier des charges, par une police d'assurance, les risques découlant de mon activité professionnelle ;</w:t>
      </w:r>
    </w:p>
    <w:p w14:paraId="5AA723EB" w14:textId="77777777" w:rsidR="004E05B2" w:rsidRPr="003F2857" w:rsidRDefault="004E05B2" w:rsidP="00B5458B">
      <w:pPr>
        <w:autoSpaceDE w:val="0"/>
        <w:autoSpaceDN w:val="0"/>
        <w:adjustRightInd w:val="0"/>
        <w:jc w:val="both"/>
        <w:rPr>
          <w:rFonts w:ascii="Helvetica" w:hAnsi="Helvetica" w:cs="Helvetica"/>
          <w:sz w:val="22"/>
          <w:szCs w:val="22"/>
        </w:rPr>
      </w:pPr>
    </w:p>
    <w:p w14:paraId="5919C9EF"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2 - que je remplie les conditions prévues à l'article 24 de la décision n°20/2014/DG du 19/12/2014 portant règlement des marchés de l’ANRT;</w:t>
      </w:r>
    </w:p>
    <w:p w14:paraId="4D64AE50" w14:textId="77777777" w:rsidR="004E05B2" w:rsidRPr="003F2857" w:rsidRDefault="004E05B2" w:rsidP="00B5458B">
      <w:pPr>
        <w:autoSpaceDE w:val="0"/>
        <w:autoSpaceDN w:val="0"/>
        <w:adjustRightInd w:val="0"/>
        <w:jc w:val="both"/>
        <w:rPr>
          <w:rFonts w:ascii="Helvetica" w:hAnsi="Helvetica" w:cs="Helvetica"/>
          <w:sz w:val="22"/>
          <w:szCs w:val="22"/>
        </w:rPr>
      </w:pPr>
    </w:p>
    <w:p w14:paraId="2A8020C2"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3- Etant en redressement judiciaire j’atteste que je suis autorisé par l’autorité judiciaire compétente à poursuivre l’exercice de mon activité (</w:t>
      </w:r>
      <w:r w:rsidR="00257252" w:rsidRPr="003F2857">
        <w:rPr>
          <w:rFonts w:ascii="Helvetica" w:hAnsi="Helvetica" w:cs="Helvetica"/>
          <w:sz w:val="22"/>
          <w:szCs w:val="22"/>
        </w:rPr>
        <w:t>1</w:t>
      </w:r>
      <w:r w:rsidRPr="003F2857">
        <w:rPr>
          <w:rFonts w:ascii="Helvetica" w:hAnsi="Helvetica" w:cs="Helvetica"/>
          <w:sz w:val="22"/>
          <w:szCs w:val="22"/>
        </w:rPr>
        <w:t>) ;</w:t>
      </w:r>
    </w:p>
    <w:p w14:paraId="10758952" w14:textId="77777777" w:rsidR="004E05B2" w:rsidRPr="003F2857" w:rsidRDefault="004E05B2" w:rsidP="00B5458B">
      <w:pPr>
        <w:autoSpaceDE w:val="0"/>
        <w:autoSpaceDN w:val="0"/>
        <w:adjustRightInd w:val="0"/>
        <w:jc w:val="both"/>
        <w:rPr>
          <w:rFonts w:ascii="Helvetica" w:hAnsi="Helvetica" w:cs="Helvetica"/>
          <w:sz w:val="22"/>
          <w:szCs w:val="22"/>
        </w:rPr>
      </w:pPr>
    </w:p>
    <w:p w14:paraId="0821D646"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4 - m'engager, si j'envisage de recourir à la sous-traitance :</w:t>
      </w:r>
    </w:p>
    <w:p w14:paraId="1525F9D9" w14:textId="77777777" w:rsidR="004E05B2" w:rsidRPr="003F2857" w:rsidRDefault="004E05B2" w:rsidP="00B5458B">
      <w:pPr>
        <w:autoSpaceDE w:val="0"/>
        <w:autoSpaceDN w:val="0"/>
        <w:adjustRightInd w:val="0"/>
        <w:jc w:val="both"/>
        <w:rPr>
          <w:rFonts w:ascii="Helvetica" w:hAnsi="Helvetica" w:cs="Helvetica"/>
          <w:sz w:val="22"/>
          <w:szCs w:val="22"/>
        </w:rPr>
      </w:pPr>
    </w:p>
    <w:p w14:paraId="6CEEB912"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à m'assurer que les sous-traitants remplissent également les conditions prévues par l'article 24 du règlement précité;</w:t>
      </w:r>
    </w:p>
    <w:p w14:paraId="1D3ECD12" w14:textId="77777777" w:rsidR="004E05B2" w:rsidRPr="003F2857" w:rsidRDefault="004E05B2" w:rsidP="00B5458B">
      <w:pPr>
        <w:autoSpaceDE w:val="0"/>
        <w:autoSpaceDN w:val="0"/>
        <w:adjustRightInd w:val="0"/>
        <w:jc w:val="both"/>
        <w:rPr>
          <w:rFonts w:ascii="Helvetica" w:hAnsi="Helvetica" w:cs="Helvetica"/>
          <w:sz w:val="22"/>
          <w:szCs w:val="22"/>
        </w:rPr>
      </w:pPr>
    </w:p>
    <w:p w14:paraId="0D4DE3D0"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lastRenderedPageBreak/>
        <w:t xml:space="preserve"> - que celle-ci ne peut dépasser 50 % du montant du marché, ni porter sur le lot ou le corps d’état principal prévues dans le cahier des prescriptions spéciales, ni sur celles que le maitre d’ouvrage a prévu dans ledit cahier;</w:t>
      </w:r>
    </w:p>
    <w:p w14:paraId="002965DA" w14:textId="77777777" w:rsidR="00EC384A" w:rsidRPr="003F2857" w:rsidRDefault="00EC384A" w:rsidP="00B5458B">
      <w:pPr>
        <w:autoSpaceDE w:val="0"/>
        <w:autoSpaceDN w:val="0"/>
        <w:adjustRightInd w:val="0"/>
        <w:jc w:val="both"/>
        <w:rPr>
          <w:rFonts w:ascii="Helvetica" w:hAnsi="Helvetica" w:cs="Helvetica"/>
          <w:sz w:val="22"/>
          <w:szCs w:val="22"/>
        </w:rPr>
      </w:pPr>
    </w:p>
    <w:p w14:paraId="4F351404"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5 – m’engager à ne pas recourir par moi-même ou par personne interposée à des pratiques de fraude ou de corruption de personnes qui interviennent à quelque titre que ce soit dans les différentes procédures de passation, de gestion et d’exécution du présent marché.</w:t>
      </w:r>
    </w:p>
    <w:p w14:paraId="424DC3A8" w14:textId="77777777" w:rsidR="00EC384A" w:rsidRPr="003F2857" w:rsidRDefault="00EC384A" w:rsidP="00B5458B">
      <w:pPr>
        <w:autoSpaceDE w:val="0"/>
        <w:autoSpaceDN w:val="0"/>
        <w:adjustRightInd w:val="0"/>
        <w:jc w:val="both"/>
        <w:rPr>
          <w:rFonts w:ascii="Helvetica" w:hAnsi="Helvetica" w:cs="Helvetica"/>
          <w:sz w:val="22"/>
          <w:szCs w:val="22"/>
        </w:rPr>
      </w:pPr>
    </w:p>
    <w:p w14:paraId="3C57E2F7"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6 – m’engager à ne pas faire, par moi-même ou par personnes interposées, des promesses, des dons ou des présents en vue de l’influer sur les différentes procédures de conclusion du présent marché.</w:t>
      </w:r>
    </w:p>
    <w:p w14:paraId="12AAFCE4" w14:textId="77777777" w:rsidR="00EC384A" w:rsidRPr="003F2857" w:rsidRDefault="00EC384A" w:rsidP="00B5458B">
      <w:pPr>
        <w:autoSpaceDE w:val="0"/>
        <w:autoSpaceDN w:val="0"/>
        <w:adjustRightInd w:val="0"/>
        <w:jc w:val="both"/>
        <w:rPr>
          <w:rFonts w:ascii="Helvetica" w:hAnsi="Helvetica" w:cs="Helvetica"/>
          <w:sz w:val="22"/>
          <w:szCs w:val="22"/>
        </w:rPr>
      </w:pPr>
    </w:p>
    <w:p w14:paraId="44B48487" w14:textId="77777777" w:rsidR="00EC384A" w:rsidRPr="003F2857" w:rsidRDefault="00257252" w:rsidP="00B5458B">
      <w:pPr>
        <w:autoSpaceDE w:val="0"/>
        <w:autoSpaceDN w:val="0"/>
        <w:adjustRightInd w:val="0"/>
        <w:jc w:val="both"/>
        <w:rPr>
          <w:rFonts w:ascii="Helvetica" w:hAnsi="Helvetica" w:cs="Helvetica"/>
          <w:bCs/>
          <w:sz w:val="22"/>
          <w:szCs w:val="22"/>
        </w:rPr>
      </w:pPr>
      <w:r w:rsidRPr="003F2857">
        <w:rPr>
          <w:rFonts w:ascii="Helvetica" w:hAnsi="Helvetica" w:cs="Helvetica"/>
          <w:bCs/>
          <w:sz w:val="22"/>
          <w:szCs w:val="22"/>
        </w:rPr>
        <w:t>7- atteste que je remplis les conditions prévues par l’article 1er du dahir n°1-02-188 du 12 joumada I 1423 (23 juillet 2002) portant promulgation de la loi n° 53-00 formant charte de l</w:t>
      </w:r>
      <w:r w:rsidR="00BA211F" w:rsidRPr="003F2857">
        <w:rPr>
          <w:rFonts w:ascii="Helvetica" w:hAnsi="Helvetica" w:cs="Helvetica"/>
          <w:bCs/>
          <w:sz w:val="22"/>
          <w:szCs w:val="22"/>
        </w:rPr>
        <w:t>a petite et moyenne entreprise</w:t>
      </w:r>
      <w:r w:rsidR="00EC384A" w:rsidRPr="003F2857">
        <w:rPr>
          <w:rFonts w:ascii="Helvetica" w:hAnsi="Helvetica" w:cs="Helvetica"/>
          <w:bCs/>
          <w:sz w:val="22"/>
          <w:szCs w:val="22"/>
        </w:rPr>
        <w:t>.</w:t>
      </w:r>
    </w:p>
    <w:p w14:paraId="5C4D16BE" w14:textId="77777777" w:rsidR="00257252" w:rsidRPr="003F2857" w:rsidRDefault="00BA211F" w:rsidP="00B5458B">
      <w:pPr>
        <w:autoSpaceDE w:val="0"/>
        <w:autoSpaceDN w:val="0"/>
        <w:adjustRightInd w:val="0"/>
        <w:jc w:val="both"/>
        <w:rPr>
          <w:rFonts w:ascii="Helvetica" w:hAnsi="Helvetica" w:cs="Helvetica"/>
          <w:bCs/>
          <w:sz w:val="22"/>
          <w:szCs w:val="22"/>
        </w:rPr>
      </w:pPr>
      <w:r w:rsidRPr="003F2857">
        <w:rPr>
          <w:rFonts w:ascii="Helvetica" w:hAnsi="Helvetica" w:cs="Helvetica"/>
          <w:bCs/>
          <w:sz w:val="22"/>
          <w:szCs w:val="22"/>
        </w:rPr>
        <w:t xml:space="preserve"> </w:t>
      </w:r>
    </w:p>
    <w:p w14:paraId="146E5FDA" w14:textId="77777777" w:rsidR="004E05B2" w:rsidRPr="003F2857" w:rsidRDefault="0025725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8</w:t>
      </w:r>
      <w:r w:rsidR="004E05B2" w:rsidRPr="003F2857">
        <w:rPr>
          <w:rFonts w:ascii="Helvetica" w:hAnsi="Helvetica" w:cs="Helvetica"/>
          <w:sz w:val="22"/>
          <w:szCs w:val="22"/>
        </w:rPr>
        <w:t>-atteste que je ne suis pas en situation de conflit d’intérêt tel que prévu à l’article 151 du règlement précité ;</w:t>
      </w:r>
    </w:p>
    <w:p w14:paraId="695FE617" w14:textId="77777777" w:rsidR="004E05B2" w:rsidRPr="003F2857" w:rsidRDefault="004E05B2" w:rsidP="00B5458B">
      <w:pPr>
        <w:autoSpaceDE w:val="0"/>
        <w:autoSpaceDN w:val="0"/>
        <w:adjustRightInd w:val="0"/>
        <w:jc w:val="both"/>
        <w:rPr>
          <w:rFonts w:ascii="Helvetica" w:hAnsi="Helvetica" w:cs="Helvetica"/>
          <w:sz w:val="22"/>
          <w:szCs w:val="22"/>
        </w:rPr>
      </w:pPr>
    </w:p>
    <w:p w14:paraId="1F0AED87" w14:textId="77777777" w:rsidR="004E05B2" w:rsidRPr="003F2857" w:rsidRDefault="0025725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9</w:t>
      </w:r>
      <w:r w:rsidR="004E05B2" w:rsidRPr="003F2857">
        <w:rPr>
          <w:rFonts w:ascii="Helvetica" w:hAnsi="Helvetica" w:cs="Helvetica"/>
          <w:sz w:val="22"/>
          <w:szCs w:val="22"/>
        </w:rPr>
        <w:t>- je certifie l'exactitude des renseignements contenus dans la présente déclaration sur l'honneur et dans les pièces fournies dans mon dossier de candidature.</w:t>
      </w:r>
    </w:p>
    <w:p w14:paraId="01472079" w14:textId="77777777" w:rsidR="004E05B2" w:rsidRPr="003F2857" w:rsidRDefault="004E05B2" w:rsidP="00B5458B">
      <w:pPr>
        <w:autoSpaceDE w:val="0"/>
        <w:autoSpaceDN w:val="0"/>
        <w:adjustRightInd w:val="0"/>
        <w:jc w:val="both"/>
        <w:rPr>
          <w:rFonts w:ascii="Helvetica" w:hAnsi="Helvetica" w:cs="Helvetica"/>
          <w:sz w:val="22"/>
          <w:szCs w:val="22"/>
        </w:rPr>
      </w:pPr>
    </w:p>
    <w:p w14:paraId="20B57FED" w14:textId="77777777" w:rsidR="004E05B2" w:rsidRPr="003F2857" w:rsidRDefault="0025725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10</w:t>
      </w:r>
      <w:r w:rsidR="004E05B2" w:rsidRPr="003F2857">
        <w:rPr>
          <w:rFonts w:ascii="Helvetica" w:hAnsi="Helvetica" w:cs="Helvetica"/>
          <w:sz w:val="22"/>
          <w:szCs w:val="22"/>
        </w:rPr>
        <w:t>- je reconnais avoir pris connaissance des sanctions prévues par l'article 142 de la décision n°20/2014/DG du 19/12/2014 portant règlement des marchés de l’ANRT, relatives à l'inexactitude de la déclaration sur l'honneur.</w:t>
      </w:r>
    </w:p>
    <w:p w14:paraId="6DF962E4" w14:textId="77777777" w:rsidR="004E05B2" w:rsidRPr="003F2857" w:rsidRDefault="004E05B2" w:rsidP="00B5458B">
      <w:pPr>
        <w:autoSpaceDE w:val="0"/>
        <w:autoSpaceDN w:val="0"/>
        <w:adjustRightInd w:val="0"/>
        <w:jc w:val="both"/>
        <w:rPr>
          <w:rFonts w:ascii="Helvetica" w:hAnsi="Helvetica" w:cs="Helvetica"/>
          <w:sz w:val="22"/>
          <w:szCs w:val="22"/>
        </w:rPr>
      </w:pPr>
    </w:p>
    <w:p w14:paraId="1353A839" w14:textId="77777777" w:rsidR="004E05B2" w:rsidRPr="003F2857" w:rsidRDefault="004E05B2" w:rsidP="00B5458B">
      <w:pPr>
        <w:autoSpaceDE w:val="0"/>
        <w:autoSpaceDN w:val="0"/>
        <w:adjustRightInd w:val="0"/>
        <w:jc w:val="center"/>
        <w:rPr>
          <w:rFonts w:ascii="Helvetica" w:hAnsi="Helvetica" w:cs="Helvetica"/>
          <w:sz w:val="22"/>
          <w:szCs w:val="22"/>
        </w:rPr>
      </w:pPr>
      <w:r w:rsidRPr="003F2857">
        <w:rPr>
          <w:rFonts w:ascii="Helvetica" w:hAnsi="Helvetica" w:cs="Helvetica"/>
          <w:sz w:val="22"/>
          <w:szCs w:val="22"/>
        </w:rPr>
        <w:t>Fait à.....................le...........................</w:t>
      </w:r>
    </w:p>
    <w:p w14:paraId="0B69576B" w14:textId="77777777" w:rsidR="004E05B2" w:rsidRPr="003F2857" w:rsidRDefault="004E05B2" w:rsidP="00B5458B">
      <w:pPr>
        <w:autoSpaceDE w:val="0"/>
        <w:autoSpaceDN w:val="0"/>
        <w:adjustRightInd w:val="0"/>
        <w:jc w:val="center"/>
        <w:rPr>
          <w:rFonts w:ascii="Helvetica" w:hAnsi="Helvetica" w:cs="Helvetica"/>
          <w:sz w:val="22"/>
          <w:szCs w:val="22"/>
        </w:rPr>
      </w:pPr>
    </w:p>
    <w:p w14:paraId="634B6D00" w14:textId="77777777" w:rsidR="004E05B2" w:rsidRPr="003F2857" w:rsidRDefault="004E05B2" w:rsidP="00B5458B">
      <w:pPr>
        <w:autoSpaceDE w:val="0"/>
        <w:autoSpaceDN w:val="0"/>
        <w:adjustRightInd w:val="0"/>
        <w:jc w:val="center"/>
        <w:rPr>
          <w:rFonts w:ascii="Helvetica" w:hAnsi="Helvetica" w:cs="Helvetica"/>
          <w:b/>
          <w:bCs/>
          <w:sz w:val="22"/>
          <w:szCs w:val="22"/>
        </w:rPr>
      </w:pPr>
      <w:r w:rsidRPr="003F2857">
        <w:rPr>
          <w:rFonts w:ascii="Helvetica" w:hAnsi="Helvetica" w:cs="Helvetica"/>
          <w:b/>
          <w:bCs/>
          <w:sz w:val="22"/>
          <w:szCs w:val="22"/>
        </w:rPr>
        <w:t xml:space="preserve">Signature et cachet du concurrent </w:t>
      </w:r>
    </w:p>
    <w:p w14:paraId="5FA17DA1" w14:textId="77777777" w:rsidR="004E05B2" w:rsidRPr="003F2857" w:rsidRDefault="004E05B2" w:rsidP="00B5458B">
      <w:pPr>
        <w:autoSpaceDE w:val="0"/>
        <w:autoSpaceDN w:val="0"/>
        <w:adjustRightInd w:val="0"/>
        <w:jc w:val="center"/>
        <w:rPr>
          <w:rFonts w:ascii="Helvetica" w:hAnsi="Helvetica" w:cs="Helvetica"/>
          <w:sz w:val="22"/>
          <w:szCs w:val="22"/>
        </w:rPr>
      </w:pPr>
    </w:p>
    <w:p w14:paraId="515D6127" w14:textId="77777777" w:rsidR="00257252" w:rsidRPr="003F2857" w:rsidRDefault="0025725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(1) à supprimer le cas échéant.</w:t>
      </w:r>
    </w:p>
    <w:p w14:paraId="066502F1" w14:textId="77777777" w:rsidR="004E05B2" w:rsidRPr="003F2857" w:rsidRDefault="004E05B2" w:rsidP="00B5458B">
      <w:pPr>
        <w:autoSpaceDE w:val="0"/>
        <w:autoSpaceDN w:val="0"/>
        <w:adjustRightInd w:val="0"/>
        <w:jc w:val="both"/>
        <w:rPr>
          <w:rFonts w:ascii="Helvetica" w:hAnsi="Helvetica" w:cs="Helvetica"/>
          <w:sz w:val="22"/>
          <w:szCs w:val="22"/>
        </w:rPr>
      </w:pPr>
    </w:p>
    <w:p w14:paraId="6C2E8EFF" w14:textId="77777777"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En cas de groupement, chacun des membres doit présenter sa propre déclaration sur l'honneur.</w:t>
      </w:r>
    </w:p>
    <w:p w14:paraId="5130B65C" w14:textId="77777777" w:rsidR="004E05B2" w:rsidRPr="003F2857" w:rsidRDefault="004E05B2" w:rsidP="00B5458B">
      <w:pPr>
        <w:jc w:val="center"/>
        <w:rPr>
          <w:rFonts w:ascii="Helvetica" w:hAnsi="Helvetica" w:cs="Helvetica"/>
          <w:b/>
          <w:bCs/>
          <w:sz w:val="22"/>
          <w:szCs w:val="22"/>
          <w:u w:val="single"/>
        </w:rPr>
      </w:pPr>
    </w:p>
    <w:p w14:paraId="54D0CCA6" w14:textId="77777777" w:rsidR="004E05B2" w:rsidRPr="003F2857" w:rsidRDefault="004E05B2" w:rsidP="00B5458B">
      <w:pPr>
        <w:jc w:val="center"/>
        <w:rPr>
          <w:rFonts w:ascii="Helvetica" w:hAnsi="Helvetica" w:cs="Helvetica"/>
          <w:b/>
          <w:bCs/>
          <w:sz w:val="22"/>
          <w:szCs w:val="22"/>
          <w:u w:val="single"/>
        </w:rPr>
      </w:pPr>
    </w:p>
    <w:p w14:paraId="6947E55A" w14:textId="77777777" w:rsidR="007F249D" w:rsidRPr="003F2857" w:rsidRDefault="007F249D" w:rsidP="00B5458B">
      <w:pPr>
        <w:jc w:val="center"/>
        <w:rPr>
          <w:rFonts w:ascii="Helvetica" w:hAnsi="Helvetica" w:cs="Helvetica"/>
          <w:b/>
          <w:bCs/>
          <w:sz w:val="22"/>
          <w:szCs w:val="22"/>
          <w:u w:val="single"/>
        </w:rPr>
      </w:pPr>
    </w:p>
    <w:p w14:paraId="0636A0DD" w14:textId="77777777" w:rsidR="00DE54A9" w:rsidRPr="003F2857" w:rsidRDefault="00DE54A9" w:rsidP="00B5458B">
      <w:pPr>
        <w:jc w:val="center"/>
        <w:rPr>
          <w:rFonts w:ascii="Helvetica" w:hAnsi="Helvetica" w:cs="Helvetica"/>
          <w:b/>
          <w:bCs/>
          <w:sz w:val="22"/>
          <w:szCs w:val="22"/>
          <w:u w:val="single"/>
        </w:rPr>
      </w:pPr>
    </w:p>
    <w:p w14:paraId="78C5F8BA" w14:textId="77777777" w:rsidR="005C4428" w:rsidRPr="003F2857" w:rsidRDefault="005C4428" w:rsidP="00B5458B">
      <w:pPr>
        <w:jc w:val="center"/>
        <w:rPr>
          <w:rFonts w:ascii="Helvetica" w:hAnsi="Helvetica" w:cs="Helvetica"/>
          <w:b/>
          <w:bCs/>
          <w:sz w:val="22"/>
          <w:szCs w:val="22"/>
          <w:u w:val="single"/>
        </w:rPr>
      </w:pPr>
    </w:p>
    <w:p w14:paraId="78ED4530" w14:textId="77777777" w:rsidR="004A71EE" w:rsidRPr="003F2857" w:rsidRDefault="004A71EE" w:rsidP="00B5458B">
      <w:pPr>
        <w:jc w:val="center"/>
        <w:rPr>
          <w:rFonts w:ascii="Helvetica" w:hAnsi="Helvetica" w:cs="Helvetica"/>
          <w:b/>
          <w:bCs/>
          <w:sz w:val="22"/>
          <w:szCs w:val="22"/>
          <w:u w:val="single"/>
        </w:rPr>
      </w:pPr>
    </w:p>
    <w:p w14:paraId="41844B7B" w14:textId="77777777" w:rsidR="004A71EE" w:rsidRPr="003F2857" w:rsidRDefault="004A71EE" w:rsidP="00B5458B">
      <w:pPr>
        <w:jc w:val="center"/>
        <w:rPr>
          <w:rFonts w:ascii="Helvetica" w:hAnsi="Helvetica" w:cs="Helvetica"/>
          <w:b/>
          <w:bCs/>
          <w:sz w:val="22"/>
          <w:szCs w:val="22"/>
          <w:u w:val="single"/>
        </w:rPr>
      </w:pPr>
    </w:p>
    <w:p w14:paraId="5DE3EB7C" w14:textId="77777777" w:rsidR="00EC384A" w:rsidRPr="003F2857" w:rsidRDefault="00EC384A" w:rsidP="00B5458B">
      <w:pPr>
        <w:jc w:val="center"/>
        <w:rPr>
          <w:rFonts w:ascii="Helvetica" w:hAnsi="Helvetica" w:cs="Helvetica"/>
          <w:b/>
          <w:bCs/>
          <w:sz w:val="22"/>
          <w:szCs w:val="22"/>
          <w:u w:val="single"/>
        </w:rPr>
      </w:pPr>
    </w:p>
    <w:p w14:paraId="501FF220" w14:textId="77777777" w:rsidR="00424BF5" w:rsidRPr="003F2857" w:rsidRDefault="00424BF5" w:rsidP="00B5458B">
      <w:pPr>
        <w:jc w:val="center"/>
        <w:rPr>
          <w:rFonts w:ascii="Helvetica" w:hAnsi="Helvetica" w:cs="Helvetica"/>
          <w:b/>
          <w:bCs/>
          <w:sz w:val="22"/>
          <w:szCs w:val="22"/>
          <w:u w:val="single"/>
        </w:rPr>
      </w:pPr>
    </w:p>
    <w:p w14:paraId="0BCDCDE4" w14:textId="39693209" w:rsidR="00EC384A" w:rsidRDefault="00EC384A" w:rsidP="00B5458B">
      <w:pPr>
        <w:jc w:val="center"/>
        <w:rPr>
          <w:rFonts w:ascii="Helvetica" w:hAnsi="Helvetica" w:cs="Helvetica"/>
          <w:b/>
          <w:bCs/>
          <w:sz w:val="22"/>
          <w:szCs w:val="22"/>
          <w:u w:val="single"/>
        </w:rPr>
      </w:pPr>
    </w:p>
    <w:p w14:paraId="13B15552" w14:textId="1522DA4C" w:rsidR="00790825" w:rsidRDefault="00790825" w:rsidP="00B5458B">
      <w:pPr>
        <w:jc w:val="center"/>
        <w:rPr>
          <w:rFonts w:ascii="Helvetica" w:hAnsi="Helvetica" w:cs="Helvetica"/>
          <w:b/>
          <w:bCs/>
          <w:sz w:val="22"/>
          <w:szCs w:val="22"/>
          <w:u w:val="single"/>
        </w:rPr>
      </w:pPr>
    </w:p>
    <w:p w14:paraId="751D4F3A" w14:textId="00755810" w:rsidR="00790825" w:rsidRDefault="00790825" w:rsidP="00B5458B">
      <w:pPr>
        <w:jc w:val="center"/>
        <w:rPr>
          <w:rFonts w:ascii="Helvetica" w:hAnsi="Helvetica" w:cs="Helvetica"/>
          <w:b/>
          <w:bCs/>
          <w:sz w:val="22"/>
          <w:szCs w:val="22"/>
          <w:u w:val="single"/>
        </w:rPr>
      </w:pPr>
    </w:p>
    <w:p w14:paraId="30C0182F" w14:textId="546C89A8" w:rsidR="00790825" w:rsidRDefault="00790825" w:rsidP="00B5458B">
      <w:pPr>
        <w:jc w:val="center"/>
        <w:rPr>
          <w:rFonts w:ascii="Helvetica" w:hAnsi="Helvetica" w:cs="Helvetica"/>
          <w:b/>
          <w:bCs/>
          <w:sz w:val="22"/>
          <w:szCs w:val="22"/>
          <w:u w:val="single"/>
        </w:rPr>
      </w:pPr>
    </w:p>
    <w:p w14:paraId="62E9DB6B" w14:textId="409370E3" w:rsidR="00790825" w:rsidRDefault="00790825" w:rsidP="00B5458B">
      <w:pPr>
        <w:jc w:val="center"/>
        <w:rPr>
          <w:rFonts w:ascii="Helvetica" w:hAnsi="Helvetica" w:cs="Helvetica"/>
          <w:b/>
          <w:bCs/>
          <w:sz w:val="22"/>
          <w:szCs w:val="22"/>
          <w:u w:val="single"/>
        </w:rPr>
      </w:pPr>
    </w:p>
    <w:p w14:paraId="34B0C814" w14:textId="77777777" w:rsidR="004C3755" w:rsidRDefault="004C3755" w:rsidP="00B5458B">
      <w:pPr>
        <w:jc w:val="center"/>
        <w:rPr>
          <w:rFonts w:ascii="Helvetica" w:hAnsi="Helvetica" w:cs="Helvetica"/>
          <w:b/>
          <w:bCs/>
          <w:sz w:val="22"/>
          <w:szCs w:val="22"/>
          <w:u w:val="single"/>
        </w:rPr>
      </w:pPr>
    </w:p>
    <w:p w14:paraId="7CF87783" w14:textId="77777777" w:rsidR="004C3755" w:rsidRDefault="004C3755" w:rsidP="00B5458B">
      <w:pPr>
        <w:jc w:val="center"/>
        <w:rPr>
          <w:rFonts w:ascii="Helvetica" w:hAnsi="Helvetica" w:cs="Helvetica"/>
          <w:b/>
          <w:bCs/>
          <w:sz w:val="22"/>
          <w:szCs w:val="22"/>
          <w:u w:val="single"/>
        </w:rPr>
      </w:pPr>
    </w:p>
    <w:p w14:paraId="630DCB08" w14:textId="77777777" w:rsidR="004C3755" w:rsidRDefault="004C3755" w:rsidP="00B5458B">
      <w:pPr>
        <w:jc w:val="center"/>
        <w:rPr>
          <w:rFonts w:ascii="Helvetica" w:hAnsi="Helvetica" w:cs="Helvetica"/>
          <w:b/>
          <w:bCs/>
          <w:sz w:val="22"/>
          <w:szCs w:val="22"/>
          <w:u w:val="single"/>
        </w:rPr>
      </w:pPr>
    </w:p>
    <w:p w14:paraId="2332E838" w14:textId="77777777" w:rsidR="004C3755" w:rsidRDefault="004C3755" w:rsidP="00B5458B">
      <w:pPr>
        <w:jc w:val="center"/>
        <w:rPr>
          <w:rFonts w:ascii="Helvetica" w:hAnsi="Helvetica" w:cs="Helvetica"/>
          <w:b/>
          <w:bCs/>
          <w:sz w:val="22"/>
          <w:szCs w:val="22"/>
          <w:u w:val="single"/>
        </w:rPr>
      </w:pPr>
    </w:p>
    <w:p w14:paraId="73037EE9" w14:textId="77777777" w:rsidR="004C3755" w:rsidRDefault="004C3755" w:rsidP="00B5458B">
      <w:pPr>
        <w:jc w:val="center"/>
        <w:rPr>
          <w:rFonts w:ascii="Helvetica" w:hAnsi="Helvetica" w:cs="Helvetica"/>
          <w:b/>
          <w:bCs/>
          <w:sz w:val="22"/>
          <w:szCs w:val="22"/>
          <w:u w:val="single"/>
        </w:rPr>
      </w:pPr>
    </w:p>
    <w:p w14:paraId="6828B74A" w14:textId="77777777" w:rsidR="004C3755" w:rsidRDefault="004C3755" w:rsidP="00B5458B">
      <w:pPr>
        <w:jc w:val="center"/>
        <w:rPr>
          <w:rFonts w:ascii="Helvetica" w:hAnsi="Helvetica" w:cs="Helvetica"/>
          <w:b/>
          <w:bCs/>
          <w:sz w:val="22"/>
          <w:szCs w:val="22"/>
          <w:u w:val="single"/>
        </w:rPr>
      </w:pPr>
    </w:p>
    <w:p w14:paraId="7D0C7B74" w14:textId="77777777" w:rsidR="004C3755" w:rsidRDefault="004C3755" w:rsidP="00B5458B">
      <w:pPr>
        <w:jc w:val="center"/>
        <w:rPr>
          <w:rFonts w:ascii="Helvetica" w:hAnsi="Helvetica" w:cs="Helvetica"/>
          <w:b/>
          <w:bCs/>
          <w:sz w:val="22"/>
          <w:szCs w:val="22"/>
          <w:u w:val="single"/>
        </w:rPr>
      </w:pPr>
    </w:p>
    <w:p w14:paraId="735E8635" w14:textId="0C4FA5FA" w:rsidR="00790825" w:rsidRDefault="00790825" w:rsidP="00B5458B">
      <w:pPr>
        <w:jc w:val="center"/>
        <w:rPr>
          <w:rFonts w:ascii="Helvetica" w:hAnsi="Helvetica" w:cs="Helvetica"/>
          <w:b/>
          <w:bCs/>
          <w:sz w:val="22"/>
          <w:szCs w:val="22"/>
          <w:u w:val="single"/>
        </w:rPr>
      </w:pPr>
    </w:p>
    <w:p w14:paraId="669F3212" w14:textId="0450DCF8" w:rsidR="00790825" w:rsidRDefault="00790825" w:rsidP="00B5458B">
      <w:pPr>
        <w:jc w:val="center"/>
        <w:rPr>
          <w:rFonts w:ascii="Helvetica" w:hAnsi="Helvetica" w:cs="Helvetica"/>
          <w:b/>
          <w:bCs/>
          <w:sz w:val="22"/>
          <w:szCs w:val="22"/>
          <w:u w:val="single"/>
        </w:rPr>
      </w:pPr>
    </w:p>
    <w:p w14:paraId="2D39D64F" w14:textId="1EDF61BA" w:rsidR="00790825" w:rsidRDefault="00790825" w:rsidP="00B5458B">
      <w:pPr>
        <w:jc w:val="center"/>
        <w:rPr>
          <w:rFonts w:ascii="Helvetica" w:hAnsi="Helvetica" w:cs="Helvetica"/>
          <w:b/>
          <w:bCs/>
          <w:sz w:val="22"/>
          <w:szCs w:val="22"/>
          <w:u w:val="single"/>
        </w:rPr>
      </w:pPr>
    </w:p>
    <w:p w14:paraId="7AB4EBEB" w14:textId="09CB7DED" w:rsidR="00790825" w:rsidRDefault="00790825" w:rsidP="00B5458B">
      <w:pPr>
        <w:jc w:val="center"/>
        <w:rPr>
          <w:rFonts w:ascii="Helvetica" w:hAnsi="Helvetica" w:cs="Helvetica"/>
          <w:b/>
          <w:bCs/>
          <w:sz w:val="22"/>
          <w:szCs w:val="22"/>
          <w:u w:val="single"/>
        </w:rPr>
      </w:pPr>
    </w:p>
    <w:p w14:paraId="5EAAA1C5" w14:textId="530CF701" w:rsidR="00790825" w:rsidRDefault="00790825" w:rsidP="00B5458B">
      <w:pPr>
        <w:jc w:val="center"/>
        <w:rPr>
          <w:rFonts w:ascii="Helvetica" w:hAnsi="Helvetica" w:cs="Helvetica"/>
          <w:b/>
          <w:bCs/>
          <w:sz w:val="22"/>
          <w:szCs w:val="22"/>
          <w:u w:val="single"/>
        </w:rPr>
      </w:pPr>
    </w:p>
    <w:p w14:paraId="336CC58B" w14:textId="77777777" w:rsidR="00790825" w:rsidRPr="003F2857" w:rsidRDefault="00790825" w:rsidP="00B5458B">
      <w:pPr>
        <w:jc w:val="center"/>
        <w:rPr>
          <w:rFonts w:ascii="Helvetica" w:hAnsi="Helvetica" w:cs="Helvetica"/>
          <w:b/>
          <w:bCs/>
          <w:sz w:val="22"/>
          <w:szCs w:val="22"/>
          <w:u w:val="single"/>
        </w:rPr>
      </w:pPr>
    </w:p>
    <w:p w14:paraId="71604F22" w14:textId="228BA73C" w:rsidR="004E05B2" w:rsidRPr="003F2857" w:rsidRDefault="004E05B2" w:rsidP="00B5458B">
      <w:pPr>
        <w:jc w:val="center"/>
        <w:rPr>
          <w:rFonts w:ascii="Helvetica" w:hAnsi="Helvetica" w:cs="Helvetica"/>
          <w:b/>
          <w:bCs/>
          <w:sz w:val="22"/>
          <w:szCs w:val="22"/>
        </w:rPr>
      </w:pPr>
      <w:r w:rsidRPr="003F2857">
        <w:rPr>
          <w:rFonts w:ascii="Helvetica" w:hAnsi="Helvetica" w:cs="Helvetica"/>
          <w:b/>
          <w:bCs/>
          <w:sz w:val="22"/>
          <w:szCs w:val="22"/>
          <w:u w:val="single"/>
        </w:rPr>
        <w:t>ANNEXE</w:t>
      </w:r>
      <w:r w:rsidR="00A22570">
        <w:rPr>
          <w:rFonts w:ascii="Helvetica" w:hAnsi="Helvetica" w:cs="Helvetica"/>
          <w:b/>
          <w:bCs/>
          <w:sz w:val="22"/>
          <w:szCs w:val="22"/>
          <w:u w:val="single"/>
        </w:rPr>
        <w:t xml:space="preserve"> </w:t>
      </w:r>
    </w:p>
    <w:p w14:paraId="16C8CB1B" w14:textId="77777777" w:rsidR="004E05B2" w:rsidRPr="003F2857" w:rsidRDefault="004E05B2" w:rsidP="00B5458B">
      <w:pPr>
        <w:jc w:val="center"/>
        <w:rPr>
          <w:rFonts w:ascii="Helvetica" w:hAnsi="Helvetica" w:cs="Helvetica"/>
          <w:b/>
          <w:bCs/>
          <w:sz w:val="22"/>
          <w:szCs w:val="22"/>
        </w:rPr>
      </w:pPr>
      <w:r w:rsidRPr="003F2857">
        <w:rPr>
          <w:rFonts w:ascii="Helvetica" w:hAnsi="Helvetica" w:cs="Helvetica"/>
          <w:b/>
          <w:bCs/>
          <w:sz w:val="22"/>
          <w:szCs w:val="22"/>
        </w:rPr>
        <w:t xml:space="preserve"> </w:t>
      </w:r>
      <w:r w:rsidRPr="003F2857">
        <w:rPr>
          <w:rFonts w:ascii="Helvetica" w:hAnsi="Helvetica" w:cs="Helvetica"/>
          <w:b/>
          <w:bCs/>
          <w:sz w:val="22"/>
          <w:szCs w:val="22"/>
          <w:u w:val="single"/>
        </w:rPr>
        <w:t>PROCURATION</w:t>
      </w:r>
    </w:p>
    <w:p w14:paraId="3024991C" w14:textId="77777777" w:rsidR="004E05B2" w:rsidRPr="003F2857" w:rsidRDefault="004E05B2" w:rsidP="00B5458B">
      <w:pPr>
        <w:autoSpaceDE w:val="0"/>
        <w:autoSpaceDN w:val="0"/>
        <w:adjustRightInd w:val="0"/>
        <w:jc w:val="center"/>
        <w:rPr>
          <w:rFonts w:ascii="Helvetica" w:hAnsi="Helvetica" w:cs="Helvetica"/>
          <w:b/>
          <w:bCs/>
          <w:sz w:val="22"/>
          <w:szCs w:val="22"/>
        </w:rPr>
      </w:pPr>
    </w:p>
    <w:p w14:paraId="071299E6" w14:textId="77777777" w:rsidR="004E05B2" w:rsidRPr="003F2857" w:rsidRDefault="004E05B2" w:rsidP="00B5458B">
      <w:pPr>
        <w:autoSpaceDE w:val="0"/>
        <w:autoSpaceDN w:val="0"/>
        <w:adjustRightInd w:val="0"/>
        <w:jc w:val="center"/>
        <w:rPr>
          <w:rFonts w:ascii="Helvetica" w:hAnsi="Helvetica" w:cs="Helvetica"/>
          <w:b/>
          <w:bCs/>
          <w:sz w:val="22"/>
          <w:szCs w:val="22"/>
        </w:rPr>
      </w:pPr>
    </w:p>
    <w:p w14:paraId="6FA6AE0C" w14:textId="77777777" w:rsidR="004E05B2" w:rsidRPr="003F2857" w:rsidRDefault="004E05B2" w:rsidP="00B5458B">
      <w:pPr>
        <w:autoSpaceDE w:val="0"/>
        <w:autoSpaceDN w:val="0"/>
        <w:adjustRightInd w:val="0"/>
        <w:jc w:val="center"/>
        <w:rPr>
          <w:rFonts w:ascii="Helvetica" w:hAnsi="Helvetica" w:cs="Helvetica"/>
          <w:b/>
          <w:bCs/>
          <w:sz w:val="22"/>
          <w:szCs w:val="22"/>
        </w:rPr>
      </w:pPr>
    </w:p>
    <w:p w14:paraId="686FE39D" w14:textId="40EC2716" w:rsidR="004E05B2" w:rsidRPr="003F2857" w:rsidRDefault="004E05B2" w:rsidP="00B5458B">
      <w:pPr>
        <w:autoSpaceDE w:val="0"/>
        <w:autoSpaceDN w:val="0"/>
        <w:adjustRightInd w:val="0"/>
        <w:jc w:val="both"/>
        <w:rPr>
          <w:rFonts w:ascii="Helvetica" w:hAnsi="Helvetica" w:cs="Helvetica"/>
          <w:sz w:val="22"/>
          <w:szCs w:val="22"/>
        </w:rPr>
      </w:pPr>
      <w:r w:rsidRPr="003F2857">
        <w:rPr>
          <w:rFonts w:ascii="Helvetica" w:hAnsi="Helvetica" w:cs="Helvetica"/>
          <w:sz w:val="22"/>
          <w:szCs w:val="22"/>
        </w:rPr>
        <w:t xml:space="preserve">Je soussigné, ………………………………………………………………… (nom, prénom, qualité) ………………………………………………………..de la société ………………, certifie que ……………………..(nom, prénom, qualité), est habilité à engager la société …………………………notamment en signant les documents contractuels établis dans le cadre du marché </w:t>
      </w:r>
      <w:r w:rsidRPr="003F2857">
        <w:rPr>
          <w:rFonts w:ascii="Helvetica" w:hAnsi="Helvetica" w:cs="Helvetica"/>
          <w:b/>
          <w:bCs/>
          <w:sz w:val="22"/>
          <w:szCs w:val="22"/>
        </w:rPr>
        <w:t>«</w:t>
      </w:r>
      <w:r w:rsidR="00C07CD4" w:rsidRPr="003F2857">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00C07CD4" w:rsidRPr="003F2857">
        <w:rPr>
          <w:rFonts w:ascii="Helvetica" w:hAnsi="Helvetica" w:cs="Helvetica"/>
          <w:b/>
          <w:bCs/>
          <w:sz w:val="22"/>
          <w:szCs w:val="22"/>
        </w:rPr>
        <w:t>des comptes de l’Agence Nationale de Réglementation des Télécommunications au titre des exercices 2021, 2022 et 2023</w:t>
      </w:r>
      <w:r w:rsidRPr="003F2857">
        <w:rPr>
          <w:rFonts w:ascii="Helvetica" w:hAnsi="Helvetica" w:cs="Helvetica"/>
          <w:sz w:val="22"/>
          <w:szCs w:val="22"/>
        </w:rPr>
        <w:t>».</w:t>
      </w:r>
    </w:p>
    <w:p w14:paraId="277BF58C" w14:textId="77777777" w:rsidR="004E05B2" w:rsidRPr="003F2857" w:rsidRDefault="004E05B2" w:rsidP="00B5458B">
      <w:pPr>
        <w:autoSpaceDE w:val="0"/>
        <w:autoSpaceDN w:val="0"/>
        <w:adjustRightInd w:val="0"/>
        <w:jc w:val="both"/>
        <w:rPr>
          <w:rFonts w:ascii="Helvetica" w:hAnsi="Helvetica" w:cs="Helvetica"/>
          <w:sz w:val="22"/>
          <w:szCs w:val="22"/>
        </w:rPr>
      </w:pPr>
    </w:p>
    <w:p w14:paraId="5987CAD5" w14:textId="77777777" w:rsidR="004E05B2" w:rsidRPr="003F2857" w:rsidRDefault="004E05B2" w:rsidP="00B5458B">
      <w:pPr>
        <w:autoSpaceDE w:val="0"/>
        <w:autoSpaceDN w:val="0"/>
        <w:adjustRightInd w:val="0"/>
        <w:jc w:val="both"/>
        <w:rPr>
          <w:rFonts w:ascii="Helvetica" w:hAnsi="Helvetica" w:cs="Helvetica"/>
          <w:sz w:val="22"/>
          <w:szCs w:val="22"/>
        </w:rPr>
      </w:pPr>
    </w:p>
    <w:p w14:paraId="497D3874" w14:textId="77777777" w:rsidR="004E05B2" w:rsidRPr="003F2857" w:rsidRDefault="004E05B2" w:rsidP="00B5458B">
      <w:pPr>
        <w:autoSpaceDE w:val="0"/>
        <w:autoSpaceDN w:val="0"/>
        <w:adjustRightInd w:val="0"/>
        <w:rPr>
          <w:rFonts w:ascii="Helvetica" w:hAnsi="Helvetica" w:cs="Helvetica"/>
          <w:sz w:val="22"/>
          <w:szCs w:val="22"/>
        </w:rPr>
      </w:pPr>
    </w:p>
    <w:p w14:paraId="63EB8345" w14:textId="77777777" w:rsidR="004E05B2" w:rsidRPr="003F2857" w:rsidRDefault="004E05B2" w:rsidP="00B5458B">
      <w:pPr>
        <w:autoSpaceDE w:val="0"/>
        <w:autoSpaceDN w:val="0"/>
        <w:adjustRightInd w:val="0"/>
        <w:rPr>
          <w:rFonts w:ascii="Helvetica" w:hAnsi="Helvetica" w:cs="Helvetica"/>
          <w:sz w:val="22"/>
          <w:szCs w:val="22"/>
        </w:rPr>
      </w:pPr>
    </w:p>
    <w:p w14:paraId="5D17D2B2" w14:textId="77777777" w:rsidR="004E05B2" w:rsidRPr="003F2857" w:rsidRDefault="004E05B2" w:rsidP="00B5458B">
      <w:pPr>
        <w:autoSpaceDE w:val="0"/>
        <w:autoSpaceDN w:val="0"/>
        <w:adjustRightInd w:val="0"/>
        <w:rPr>
          <w:rFonts w:ascii="Helvetica" w:hAnsi="Helvetica" w:cs="Helvetica"/>
          <w:sz w:val="22"/>
          <w:szCs w:val="22"/>
        </w:rPr>
      </w:pPr>
    </w:p>
    <w:p w14:paraId="75FACE54" w14:textId="77777777" w:rsidR="004E05B2" w:rsidRPr="003F2857" w:rsidRDefault="004E05B2" w:rsidP="00B5458B">
      <w:pPr>
        <w:autoSpaceDE w:val="0"/>
        <w:autoSpaceDN w:val="0"/>
        <w:adjustRightInd w:val="0"/>
        <w:rPr>
          <w:rFonts w:ascii="Helvetica" w:hAnsi="Helvetica" w:cs="Helvetica"/>
          <w:sz w:val="22"/>
          <w:szCs w:val="22"/>
        </w:rPr>
      </w:pPr>
    </w:p>
    <w:p w14:paraId="31CA5A49" w14:textId="77777777" w:rsidR="004E05B2" w:rsidRPr="003F2857" w:rsidRDefault="004E05B2" w:rsidP="00B5458B">
      <w:pPr>
        <w:autoSpaceDE w:val="0"/>
        <w:autoSpaceDN w:val="0"/>
        <w:adjustRightInd w:val="0"/>
        <w:ind w:left="3540" w:firstLine="708"/>
        <w:rPr>
          <w:rFonts w:ascii="Helvetica" w:hAnsi="Helvetica" w:cs="Helvetica"/>
          <w:sz w:val="22"/>
          <w:szCs w:val="22"/>
        </w:rPr>
      </w:pPr>
      <w:r w:rsidRPr="003F2857">
        <w:rPr>
          <w:rFonts w:ascii="Helvetica" w:hAnsi="Helvetica" w:cs="Helvetica"/>
          <w:sz w:val="22"/>
          <w:szCs w:val="22"/>
        </w:rPr>
        <w:t>Fait à ……………………le …………………</w:t>
      </w:r>
    </w:p>
    <w:p w14:paraId="3AF68068" w14:textId="77777777" w:rsidR="004E05B2" w:rsidRPr="003F2857" w:rsidRDefault="004E05B2" w:rsidP="00B5458B">
      <w:pPr>
        <w:autoSpaceDE w:val="0"/>
        <w:autoSpaceDN w:val="0"/>
        <w:adjustRightInd w:val="0"/>
        <w:ind w:left="3540" w:firstLine="708"/>
        <w:rPr>
          <w:rFonts w:ascii="Helvetica" w:hAnsi="Helvetica" w:cs="Helvetica"/>
          <w:sz w:val="22"/>
          <w:szCs w:val="22"/>
        </w:rPr>
      </w:pPr>
      <w:r w:rsidRPr="003F2857">
        <w:rPr>
          <w:rFonts w:ascii="Helvetica" w:hAnsi="Helvetica" w:cs="Helvetica"/>
          <w:sz w:val="22"/>
          <w:szCs w:val="22"/>
        </w:rPr>
        <w:t>(Signature et cachet du concurrent)</w:t>
      </w:r>
    </w:p>
    <w:p w14:paraId="1DA8E01D" w14:textId="77777777" w:rsidR="004E05B2" w:rsidRPr="003F2857" w:rsidRDefault="004E05B2" w:rsidP="00B5458B">
      <w:pPr>
        <w:autoSpaceDE w:val="0"/>
        <w:autoSpaceDN w:val="0"/>
        <w:adjustRightInd w:val="0"/>
        <w:rPr>
          <w:rFonts w:ascii="Helvetica" w:hAnsi="Helvetica" w:cs="Helvetica"/>
          <w:b/>
          <w:bCs/>
          <w:sz w:val="22"/>
          <w:szCs w:val="22"/>
        </w:rPr>
      </w:pPr>
    </w:p>
    <w:p w14:paraId="72AA7334" w14:textId="77777777" w:rsidR="004E05B2" w:rsidRPr="003F2857" w:rsidRDefault="004E05B2" w:rsidP="00B5458B">
      <w:pPr>
        <w:autoSpaceDE w:val="0"/>
        <w:autoSpaceDN w:val="0"/>
        <w:adjustRightInd w:val="0"/>
        <w:rPr>
          <w:rFonts w:ascii="Helvetica" w:hAnsi="Helvetica" w:cs="Helvetica"/>
          <w:b/>
          <w:bCs/>
          <w:sz w:val="22"/>
          <w:szCs w:val="22"/>
        </w:rPr>
      </w:pPr>
    </w:p>
    <w:p w14:paraId="1012745A" w14:textId="77777777" w:rsidR="004E05B2" w:rsidRPr="003F2857" w:rsidRDefault="004E05B2" w:rsidP="00B5458B">
      <w:pPr>
        <w:autoSpaceDE w:val="0"/>
        <w:autoSpaceDN w:val="0"/>
        <w:adjustRightInd w:val="0"/>
        <w:rPr>
          <w:rFonts w:ascii="Helvetica" w:hAnsi="Helvetica" w:cs="Helvetica"/>
          <w:b/>
          <w:bCs/>
          <w:sz w:val="22"/>
          <w:szCs w:val="22"/>
        </w:rPr>
      </w:pPr>
    </w:p>
    <w:p w14:paraId="2F0647E2" w14:textId="77777777" w:rsidR="004E05B2" w:rsidRPr="003F2857" w:rsidRDefault="004E05B2" w:rsidP="00B5458B">
      <w:pPr>
        <w:autoSpaceDE w:val="0"/>
        <w:autoSpaceDN w:val="0"/>
        <w:adjustRightInd w:val="0"/>
        <w:jc w:val="both"/>
        <w:rPr>
          <w:rFonts w:ascii="Helvetica" w:hAnsi="Helvetica" w:cs="Helvetica"/>
          <w:b/>
          <w:bCs/>
          <w:sz w:val="22"/>
          <w:szCs w:val="22"/>
        </w:rPr>
      </w:pPr>
      <w:r w:rsidRPr="003F2857">
        <w:rPr>
          <w:rFonts w:ascii="Helvetica" w:hAnsi="Helvetica" w:cs="Helvetica"/>
          <w:b/>
          <w:bCs/>
          <w:sz w:val="22"/>
          <w:szCs w:val="22"/>
        </w:rPr>
        <w:t>N.B : En cas de groupement, chacun des membres doit présenter sa propre procuration.</w:t>
      </w:r>
    </w:p>
    <w:p w14:paraId="1F0082DE" w14:textId="77777777" w:rsidR="004E05B2" w:rsidRPr="003F2857" w:rsidRDefault="004E05B2" w:rsidP="00B5458B">
      <w:pPr>
        <w:autoSpaceDE w:val="0"/>
        <w:autoSpaceDN w:val="0"/>
        <w:adjustRightInd w:val="0"/>
        <w:rPr>
          <w:rFonts w:ascii="Helvetica" w:hAnsi="Helvetica" w:cs="Helvetica"/>
          <w:sz w:val="22"/>
          <w:szCs w:val="22"/>
        </w:rPr>
      </w:pPr>
    </w:p>
    <w:p w14:paraId="71A94959" w14:textId="77777777" w:rsidR="004E05B2" w:rsidRPr="003F2857" w:rsidRDefault="004E05B2" w:rsidP="00B5458B">
      <w:pPr>
        <w:autoSpaceDE w:val="0"/>
        <w:autoSpaceDN w:val="0"/>
        <w:adjustRightInd w:val="0"/>
        <w:rPr>
          <w:rFonts w:ascii="Helvetica" w:hAnsi="Helvetica" w:cs="Helvetica"/>
          <w:sz w:val="22"/>
          <w:szCs w:val="22"/>
        </w:rPr>
      </w:pPr>
    </w:p>
    <w:p w14:paraId="066FDF36" w14:textId="77777777" w:rsidR="004E05B2" w:rsidRPr="003F2857" w:rsidRDefault="004E05B2" w:rsidP="00B5458B">
      <w:pPr>
        <w:autoSpaceDE w:val="0"/>
        <w:autoSpaceDN w:val="0"/>
        <w:adjustRightInd w:val="0"/>
        <w:rPr>
          <w:rFonts w:ascii="Helvetica" w:hAnsi="Helvetica" w:cs="Helvetica"/>
          <w:sz w:val="22"/>
          <w:szCs w:val="22"/>
        </w:rPr>
      </w:pPr>
    </w:p>
    <w:p w14:paraId="0CD2C21C" w14:textId="77777777" w:rsidR="004E05B2" w:rsidRPr="003F2857" w:rsidRDefault="004E05B2" w:rsidP="00B5458B">
      <w:pPr>
        <w:autoSpaceDE w:val="0"/>
        <w:autoSpaceDN w:val="0"/>
        <w:adjustRightInd w:val="0"/>
        <w:rPr>
          <w:rFonts w:ascii="Helvetica" w:hAnsi="Helvetica" w:cs="Helvetica"/>
          <w:sz w:val="22"/>
          <w:szCs w:val="22"/>
        </w:rPr>
      </w:pPr>
    </w:p>
    <w:p w14:paraId="0C6D5516" w14:textId="77777777" w:rsidR="004E05B2" w:rsidRPr="003F2857" w:rsidRDefault="004E05B2" w:rsidP="00B5458B">
      <w:pPr>
        <w:autoSpaceDE w:val="0"/>
        <w:autoSpaceDN w:val="0"/>
        <w:adjustRightInd w:val="0"/>
        <w:rPr>
          <w:rFonts w:ascii="Helvetica" w:hAnsi="Helvetica" w:cs="Helvetica"/>
          <w:sz w:val="22"/>
          <w:szCs w:val="22"/>
        </w:rPr>
      </w:pPr>
    </w:p>
    <w:p w14:paraId="5965E736" w14:textId="77777777" w:rsidR="004E05B2" w:rsidRPr="003F2857" w:rsidRDefault="004E05B2" w:rsidP="00B5458B">
      <w:pPr>
        <w:jc w:val="center"/>
        <w:rPr>
          <w:rFonts w:ascii="Helvetica" w:hAnsi="Helvetica" w:cs="Helvetica"/>
          <w:b/>
          <w:bCs/>
          <w:sz w:val="22"/>
          <w:szCs w:val="22"/>
        </w:rPr>
      </w:pPr>
    </w:p>
    <w:p w14:paraId="3563E1A1" w14:textId="77777777" w:rsidR="004E05B2" w:rsidRPr="003F2857" w:rsidRDefault="004E05B2" w:rsidP="00B5458B">
      <w:pPr>
        <w:jc w:val="center"/>
        <w:rPr>
          <w:rFonts w:ascii="Helvetica" w:hAnsi="Helvetica" w:cs="Helvetica"/>
          <w:b/>
          <w:bCs/>
          <w:sz w:val="22"/>
          <w:szCs w:val="22"/>
          <w:u w:val="single"/>
        </w:rPr>
      </w:pPr>
    </w:p>
    <w:p w14:paraId="53D39D40" w14:textId="00F86F86" w:rsidR="004E05B2" w:rsidRPr="003F2857" w:rsidRDefault="004E05B2" w:rsidP="00B5458B">
      <w:pPr>
        <w:jc w:val="center"/>
        <w:outlineLvl w:val="0"/>
        <w:rPr>
          <w:rFonts w:ascii="Helvetica" w:hAnsi="Helvetica" w:cs="Helvetica"/>
          <w:b/>
          <w:bCs/>
          <w:sz w:val="22"/>
          <w:szCs w:val="22"/>
          <w:u w:val="single"/>
        </w:rPr>
      </w:pPr>
      <w:r w:rsidRPr="003F2857">
        <w:rPr>
          <w:rFonts w:ascii="Helvetica" w:hAnsi="Helvetica" w:cs="Helvetica"/>
          <w:b/>
          <w:bCs/>
          <w:sz w:val="22"/>
          <w:szCs w:val="22"/>
          <w:u w:val="single"/>
        </w:rPr>
        <w:br w:type="page"/>
      </w:r>
      <w:r w:rsidRPr="003F2857">
        <w:rPr>
          <w:rFonts w:ascii="Helvetica" w:hAnsi="Helvetica" w:cs="Helvetica"/>
          <w:b/>
          <w:bCs/>
          <w:sz w:val="22"/>
          <w:szCs w:val="22"/>
          <w:u w:val="single"/>
        </w:rPr>
        <w:lastRenderedPageBreak/>
        <w:t>ANNEXE</w:t>
      </w:r>
      <w:r w:rsidR="00A22570">
        <w:rPr>
          <w:rFonts w:ascii="Helvetica" w:hAnsi="Helvetica" w:cs="Helvetica"/>
          <w:b/>
          <w:bCs/>
          <w:sz w:val="22"/>
          <w:szCs w:val="22"/>
          <w:u w:val="single"/>
        </w:rPr>
        <w:t xml:space="preserve"> </w:t>
      </w:r>
    </w:p>
    <w:p w14:paraId="78449031" w14:textId="5A730709" w:rsidR="004E05B2" w:rsidRPr="003F2857" w:rsidRDefault="004E05B2" w:rsidP="00B5458B">
      <w:pPr>
        <w:jc w:val="center"/>
        <w:outlineLvl w:val="0"/>
        <w:rPr>
          <w:rFonts w:ascii="Helvetica" w:hAnsi="Helvetica" w:cs="Helvetica"/>
          <w:b/>
          <w:bCs/>
          <w:sz w:val="22"/>
          <w:szCs w:val="22"/>
          <w:u w:val="single"/>
        </w:rPr>
      </w:pPr>
      <w:r w:rsidRPr="003F2857">
        <w:rPr>
          <w:rFonts w:ascii="Helvetica" w:hAnsi="Helvetica" w:cs="Helvetica"/>
          <w:b/>
          <w:bCs/>
          <w:sz w:val="22"/>
          <w:szCs w:val="22"/>
          <w:u w:val="single"/>
        </w:rPr>
        <w:t>CONVENTION DE GROUPEMENT</w:t>
      </w:r>
      <w:r w:rsidR="00A22570">
        <w:rPr>
          <w:rFonts w:ascii="Helvetica" w:hAnsi="Helvetica" w:cs="Helvetica"/>
          <w:b/>
          <w:bCs/>
          <w:sz w:val="22"/>
          <w:szCs w:val="22"/>
          <w:u w:val="single"/>
        </w:rPr>
        <w:t xml:space="preserve"> </w:t>
      </w:r>
    </w:p>
    <w:p w14:paraId="795C8FDF" w14:textId="378B8436" w:rsidR="004E05B2" w:rsidRPr="003F2857" w:rsidRDefault="00A22570" w:rsidP="00B5458B">
      <w:pPr>
        <w:jc w:val="center"/>
        <w:outlineLvl w:val="0"/>
        <w:rPr>
          <w:rFonts w:ascii="Helvetica" w:hAnsi="Helvetica" w:cs="Helvetica"/>
          <w:b/>
          <w:bCs/>
          <w:sz w:val="22"/>
          <w:szCs w:val="22"/>
          <w:u w:val="single"/>
        </w:rPr>
      </w:pPr>
      <w:r>
        <w:rPr>
          <w:rFonts w:ascii="Helvetica" w:hAnsi="Helvetica" w:cs="Helvetica"/>
          <w:b/>
          <w:bCs/>
          <w:sz w:val="22"/>
          <w:szCs w:val="22"/>
        </w:rPr>
        <w:t xml:space="preserve"> </w:t>
      </w:r>
      <w:r w:rsidR="004E05B2" w:rsidRPr="003F2857">
        <w:rPr>
          <w:rFonts w:ascii="Helvetica" w:hAnsi="Helvetica" w:cs="Helvetica"/>
          <w:b/>
          <w:bCs/>
          <w:sz w:val="22"/>
          <w:szCs w:val="22"/>
          <w:u w:val="single"/>
        </w:rPr>
        <w:t xml:space="preserve">SOLIDAIRE </w:t>
      </w:r>
    </w:p>
    <w:p w14:paraId="6F0869C0" w14:textId="77777777" w:rsidR="004E05B2" w:rsidRPr="003F2857" w:rsidRDefault="004E05B2" w:rsidP="00B5458B">
      <w:pPr>
        <w:jc w:val="center"/>
        <w:outlineLvl w:val="0"/>
        <w:rPr>
          <w:rFonts w:ascii="Helvetica" w:hAnsi="Helvetica" w:cs="Helvetica"/>
          <w:bCs/>
          <w:i/>
          <w:iCs/>
          <w:sz w:val="22"/>
          <w:szCs w:val="22"/>
        </w:rPr>
      </w:pPr>
    </w:p>
    <w:p w14:paraId="30CDE1D0" w14:textId="77777777" w:rsidR="004E05B2" w:rsidRPr="003F2857" w:rsidRDefault="004E05B2" w:rsidP="00B5458B">
      <w:pPr>
        <w:jc w:val="both"/>
        <w:outlineLvl w:val="0"/>
        <w:rPr>
          <w:rFonts w:ascii="Helvetica" w:hAnsi="Helvetica" w:cs="Helvetica"/>
          <w:bCs/>
          <w:i/>
          <w:iCs/>
          <w:sz w:val="22"/>
          <w:szCs w:val="22"/>
        </w:rPr>
      </w:pPr>
      <w:r w:rsidRPr="003F2857">
        <w:rPr>
          <w:rFonts w:ascii="Helvetica" w:hAnsi="Helvetica" w:cs="Helvetica"/>
          <w:bCs/>
          <w:i/>
          <w:iCs/>
          <w:sz w:val="22"/>
          <w:szCs w:val="22"/>
        </w:rPr>
        <w:t>Entre</w:t>
      </w:r>
    </w:p>
    <w:p w14:paraId="655CB42A" w14:textId="77777777" w:rsidR="004E05B2" w:rsidRPr="00D743EE" w:rsidRDefault="004E05B2" w:rsidP="00B5458B">
      <w:pPr>
        <w:jc w:val="both"/>
        <w:rPr>
          <w:rFonts w:ascii="Helvetica" w:hAnsi="Helvetica" w:cs="Helvetica"/>
          <w:bCs/>
          <w:sz w:val="22"/>
          <w:szCs w:val="22"/>
        </w:rPr>
      </w:pPr>
      <w:r w:rsidRPr="00D743EE">
        <w:rPr>
          <w:rFonts w:ascii="Helvetica" w:hAnsi="Helvetica" w:cs="Helvetica"/>
          <w:bCs/>
          <w:sz w:val="22"/>
          <w:szCs w:val="22"/>
        </w:rPr>
        <w:t>La société……………………, au capital de …………….faisant élection de domicile à ……………affiliée à la CNSS sous le n° ………………, inscrite au RC n° ……………, n° de patente …………………………. représentée par Monsieur XXXX en sa qualité ……………………………</w:t>
      </w:r>
    </w:p>
    <w:p w14:paraId="307893AA" w14:textId="77777777" w:rsidR="004E05B2" w:rsidRPr="00D743EE" w:rsidRDefault="004E05B2" w:rsidP="00B5458B">
      <w:pPr>
        <w:jc w:val="both"/>
        <w:rPr>
          <w:rFonts w:ascii="Helvetica" w:hAnsi="Helvetica" w:cs="Helvetica"/>
          <w:bCs/>
          <w:i/>
          <w:iCs/>
          <w:sz w:val="22"/>
          <w:szCs w:val="22"/>
        </w:rPr>
      </w:pPr>
      <w:r w:rsidRPr="00D743EE">
        <w:rPr>
          <w:rFonts w:ascii="Helvetica" w:hAnsi="Helvetica" w:cs="Helvetica"/>
          <w:bCs/>
          <w:i/>
          <w:iCs/>
          <w:sz w:val="22"/>
          <w:szCs w:val="22"/>
        </w:rPr>
        <w:t>Et</w:t>
      </w:r>
    </w:p>
    <w:p w14:paraId="1CC5A385" w14:textId="77777777" w:rsidR="004E05B2" w:rsidRPr="00D743EE" w:rsidRDefault="004E05B2" w:rsidP="00B5458B">
      <w:pPr>
        <w:jc w:val="both"/>
        <w:rPr>
          <w:rFonts w:ascii="Helvetica" w:hAnsi="Helvetica" w:cs="Helvetica"/>
          <w:bCs/>
          <w:sz w:val="22"/>
          <w:szCs w:val="22"/>
        </w:rPr>
      </w:pPr>
      <w:r w:rsidRPr="00D743EE">
        <w:rPr>
          <w:rFonts w:ascii="Helvetica" w:hAnsi="Helvetica" w:cs="Helvetica"/>
          <w:bCs/>
          <w:sz w:val="22"/>
          <w:szCs w:val="22"/>
        </w:rPr>
        <w:t>La société……………………, au capital de …………….faisant élection de domicile à ……………affiliée à la CNSS sous le n° ………………, inscrite au RC n° ……………, n° de patente …………………………. représentée par Monsieur XXXX en sa qualité …………………………….</w:t>
      </w:r>
    </w:p>
    <w:p w14:paraId="651EF916" w14:textId="77777777" w:rsidR="004E05B2" w:rsidRPr="00D743EE" w:rsidRDefault="004E05B2" w:rsidP="00B5458B">
      <w:pPr>
        <w:jc w:val="both"/>
        <w:rPr>
          <w:rFonts w:ascii="Helvetica" w:hAnsi="Helvetica" w:cs="Helvetica"/>
          <w:bCs/>
          <w:sz w:val="22"/>
          <w:szCs w:val="22"/>
        </w:rPr>
      </w:pPr>
    </w:p>
    <w:p w14:paraId="70469DAD" w14:textId="77777777" w:rsidR="004E05B2" w:rsidRPr="00D743EE" w:rsidRDefault="004E05B2" w:rsidP="00B5458B">
      <w:pPr>
        <w:jc w:val="both"/>
        <w:rPr>
          <w:rFonts w:ascii="Helvetica" w:hAnsi="Helvetica" w:cs="Helvetica"/>
          <w:bCs/>
          <w:sz w:val="22"/>
          <w:szCs w:val="22"/>
        </w:rPr>
      </w:pPr>
      <w:r w:rsidRPr="00D743EE">
        <w:rPr>
          <w:rFonts w:ascii="Helvetica" w:hAnsi="Helvetica" w:cs="Helvetica"/>
          <w:bCs/>
          <w:sz w:val="22"/>
          <w:szCs w:val="22"/>
        </w:rPr>
        <w:t>Il A ETE CONVENU ET ARRETE CE QUI SUIT</w:t>
      </w:r>
    </w:p>
    <w:p w14:paraId="601BEA22" w14:textId="77777777" w:rsidR="004E05B2" w:rsidRPr="00D743EE" w:rsidRDefault="004E05B2" w:rsidP="00B5458B">
      <w:pPr>
        <w:jc w:val="center"/>
        <w:rPr>
          <w:rFonts w:ascii="Helvetica" w:hAnsi="Helvetica" w:cs="Helvetica"/>
          <w:bCs/>
          <w:sz w:val="22"/>
          <w:szCs w:val="22"/>
        </w:rPr>
      </w:pPr>
    </w:p>
    <w:p w14:paraId="29F216F5" w14:textId="7448E2CC" w:rsidR="004E05B2" w:rsidRPr="003F2857" w:rsidRDefault="004E05B2" w:rsidP="004C3755">
      <w:pPr>
        <w:jc w:val="both"/>
        <w:rPr>
          <w:rFonts w:ascii="Helvetica" w:hAnsi="Helvetica" w:cs="Helvetica"/>
          <w:bCs/>
          <w:sz w:val="22"/>
          <w:szCs w:val="22"/>
        </w:rPr>
      </w:pPr>
      <w:r w:rsidRPr="00D743EE">
        <w:rPr>
          <w:rFonts w:ascii="Helvetica" w:hAnsi="Helvetica" w:cs="Helvetica"/>
          <w:bCs/>
          <w:sz w:val="22"/>
          <w:szCs w:val="22"/>
        </w:rPr>
        <w:t>L’Agence Nationale de Réglementation des Télécommunications « ANRT » lance un appel d’offres ouvert n°</w:t>
      </w:r>
      <w:r w:rsidR="004C3755">
        <w:rPr>
          <w:rFonts w:ascii="Helvetica" w:hAnsi="Helvetica" w:cs="Helvetica"/>
          <w:bCs/>
          <w:sz w:val="22"/>
          <w:szCs w:val="22"/>
        </w:rPr>
        <w:t>06/2</w:t>
      </w:r>
      <w:r w:rsidR="008E05D1" w:rsidRPr="00D743EE">
        <w:rPr>
          <w:rFonts w:ascii="Helvetica" w:hAnsi="Helvetica" w:cs="Helvetica"/>
          <w:sz w:val="22"/>
          <w:szCs w:val="22"/>
        </w:rPr>
        <w:t>0</w:t>
      </w:r>
      <w:r w:rsidR="00C07CD4" w:rsidRPr="00D743EE">
        <w:rPr>
          <w:rFonts w:ascii="Helvetica" w:hAnsi="Helvetica" w:cs="Helvetica"/>
          <w:sz w:val="22"/>
          <w:szCs w:val="22"/>
        </w:rPr>
        <w:t>21</w:t>
      </w:r>
      <w:r w:rsidRPr="00D743EE">
        <w:rPr>
          <w:rFonts w:ascii="Helvetica" w:hAnsi="Helvetica" w:cs="Helvetica"/>
          <w:bCs/>
          <w:sz w:val="22"/>
          <w:szCs w:val="22"/>
        </w:rPr>
        <w:t xml:space="preserve"> qui a pour objet </w:t>
      </w:r>
      <w:r w:rsidR="00C07CD4" w:rsidRPr="00D743EE">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00C07CD4" w:rsidRPr="00D743EE">
        <w:rPr>
          <w:rFonts w:ascii="Helvetica" w:hAnsi="Helvetica" w:cs="Helvetica"/>
          <w:b/>
          <w:bCs/>
          <w:sz w:val="22"/>
          <w:szCs w:val="22"/>
        </w:rPr>
        <w:t>des comptes de l’Agence Nationale de Réglementation des Télécommunications</w:t>
      </w:r>
      <w:r w:rsidR="00C07CD4" w:rsidRPr="003F2857">
        <w:rPr>
          <w:rFonts w:ascii="Helvetica" w:hAnsi="Helvetica" w:cs="Helvetica"/>
          <w:b/>
          <w:bCs/>
          <w:sz w:val="22"/>
          <w:szCs w:val="22"/>
        </w:rPr>
        <w:t xml:space="preserve"> au titre des exercices 2021, 2022 et 2023</w:t>
      </w:r>
      <w:r w:rsidRPr="003F2857">
        <w:rPr>
          <w:rFonts w:ascii="Helvetica" w:hAnsi="Helvetica" w:cs="Helvetica"/>
          <w:bCs/>
          <w:sz w:val="22"/>
          <w:szCs w:val="22"/>
        </w:rPr>
        <w:t>.</w:t>
      </w:r>
    </w:p>
    <w:p w14:paraId="47679177"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Pour répondre à cet appel d’offres, les sociétés …….. et ………. ont décidé de constituer un groupement pour présenter une offre unique.</w:t>
      </w:r>
    </w:p>
    <w:p w14:paraId="6B44619D" w14:textId="77777777" w:rsidR="004E05B2" w:rsidRPr="003F2857" w:rsidRDefault="004E05B2" w:rsidP="00B5458B">
      <w:pPr>
        <w:jc w:val="both"/>
        <w:rPr>
          <w:rFonts w:ascii="Helvetica" w:hAnsi="Helvetica" w:cs="Helvetica"/>
          <w:bCs/>
          <w:sz w:val="22"/>
          <w:szCs w:val="22"/>
        </w:rPr>
      </w:pPr>
    </w:p>
    <w:p w14:paraId="3961A6A4"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1 : objet de la convention:</w:t>
      </w:r>
    </w:p>
    <w:p w14:paraId="7242BCEA"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L’objet de la présente convention de groupement est de définir les modalités de collaboration des deux sociétés pour l’exécution du marché objet de l’appel d’offres sus indiqué.</w:t>
      </w:r>
    </w:p>
    <w:p w14:paraId="055646F6" w14:textId="77777777" w:rsidR="004E05B2" w:rsidRPr="003F2857" w:rsidRDefault="004E05B2" w:rsidP="00B5458B">
      <w:pPr>
        <w:jc w:val="both"/>
        <w:rPr>
          <w:rFonts w:ascii="Helvetica" w:hAnsi="Helvetica" w:cs="Helvetica"/>
          <w:bCs/>
          <w:sz w:val="22"/>
          <w:szCs w:val="22"/>
        </w:rPr>
      </w:pPr>
    </w:p>
    <w:p w14:paraId="59ECF8D9"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 xml:space="preserve">Article 2 : Nature du groupement </w:t>
      </w:r>
    </w:p>
    <w:p w14:paraId="7313807C" w14:textId="77777777" w:rsidR="004E05B2" w:rsidRPr="003F2857" w:rsidRDefault="004E05B2" w:rsidP="00B5458B">
      <w:pPr>
        <w:jc w:val="both"/>
        <w:outlineLvl w:val="0"/>
        <w:rPr>
          <w:rFonts w:ascii="Helvetica" w:hAnsi="Helvetica" w:cs="Helvetica"/>
          <w:bCs/>
          <w:sz w:val="22"/>
          <w:szCs w:val="22"/>
        </w:rPr>
      </w:pPr>
      <w:r w:rsidRPr="003F2857">
        <w:rPr>
          <w:rFonts w:ascii="Helvetica" w:hAnsi="Helvetica" w:cs="Helvetica"/>
          <w:bCs/>
          <w:sz w:val="22"/>
          <w:szCs w:val="22"/>
        </w:rPr>
        <w:t>Le présent groupement est un groupement solidaire.</w:t>
      </w:r>
    </w:p>
    <w:p w14:paraId="4E350537" w14:textId="77777777" w:rsidR="004E05B2" w:rsidRPr="003F2857" w:rsidRDefault="004E05B2" w:rsidP="00B5458B">
      <w:pPr>
        <w:spacing w:after="120"/>
        <w:jc w:val="both"/>
        <w:rPr>
          <w:rFonts w:ascii="Helvetica" w:hAnsi="Helvetica" w:cs="Helvetica"/>
          <w:sz w:val="22"/>
          <w:szCs w:val="22"/>
        </w:rPr>
      </w:pPr>
      <w:r w:rsidRPr="003F2857">
        <w:rPr>
          <w:rFonts w:ascii="Helvetica" w:hAnsi="Helvetica" w:cs="Helvetica"/>
          <w:sz w:val="22"/>
          <w:szCs w:val="22"/>
        </w:rPr>
        <w:t xml:space="preserve">Tous les membres s'engagent solidairement vis-à-vis du maître d'ouvrage pour la réalisation de la totalité du marché. </w:t>
      </w:r>
    </w:p>
    <w:p w14:paraId="6315E5AC" w14:textId="24EEFD2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Les sociétés</w:t>
      </w:r>
      <w:r w:rsidR="00A22570">
        <w:rPr>
          <w:rFonts w:ascii="Helvetica" w:hAnsi="Helvetica" w:cs="Helvetica"/>
          <w:bCs/>
          <w:sz w:val="22"/>
          <w:szCs w:val="22"/>
        </w:rPr>
        <w:t xml:space="preserve"> </w:t>
      </w:r>
      <w:r w:rsidRPr="003F2857">
        <w:rPr>
          <w:rFonts w:ascii="Helvetica" w:hAnsi="Helvetica" w:cs="Helvetica"/>
          <w:bCs/>
          <w:sz w:val="22"/>
          <w:szCs w:val="22"/>
        </w:rPr>
        <w:t>reconnaissent que l’engagement</w:t>
      </w:r>
      <w:r w:rsidR="00A22570">
        <w:rPr>
          <w:rFonts w:ascii="Helvetica" w:hAnsi="Helvetica" w:cs="Helvetica"/>
          <w:bCs/>
          <w:sz w:val="22"/>
          <w:szCs w:val="22"/>
        </w:rPr>
        <w:t xml:space="preserve"> </w:t>
      </w:r>
      <w:r w:rsidRPr="003F2857">
        <w:rPr>
          <w:rFonts w:ascii="Helvetica" w:hAnsi="Helvetica" w:cs="Helvetica"/>
          <w:bCs/>
          <w:sz w:val="22"/>
          <w:szCs w:val="22"/>
        </w:rPr>
        <w:t>qu’elles souscrivent par la présente convention oblige chacune des parties à exécuter aux conditions du marché la totalité des prestations de ladite soumission même en cas de défaillance pour quelque cause que ce soit de l’autre ou de toutes les autres parties.</w:t>
      </w:r>
    </w:p>
    <w:p w14:paraId="5A18D764" w14:textId="77777777" w:rsidR="004E05B2" w:rsidRPr="003F2857" w:rsidRDefault="004E05B2" w:rsidP="00B5458B">
      <w:pPr>
        <w:jc w:val="both"/>
        <w:rPr>
          <w:rFonts w:ascii="Helvetica" w:hAnsi="Helvetica" w:cs="Helvetica"/>
          <w:bCs/>
          <w:sz w:val="22"/>
          <w:szCs w:val="22"/>
        </w:rPr>
      </w:pPr>
    </w:p>
    <w:p w14:paraId="060C045A" w14:textId="77777777" w:rsidR="004E05B2" w:rsidRPr="003F2857" w:rsidRDefault="004E05B2" w:rsidP="00B5458B">
      <w:pPr>
        <w:spacing w:before="120"/>
        <w:jc w:val="both"/>
        <w:rPr>
          <w:rFonts w:ascii="Helvetica" w:hAnsi="Helvetica" w:cs="Helvetica"/>
          <w:b/>
          <w:sz w:val="22"/>
          <w:szCs w:val="22"/>
        </w:rPr>
      </w:pPr>
      <w:r w:rsidRPr="003F2857">
        <w:rPr>
          <w:rFonts w:ascii="Helvetica" w:hAnsi="Helvetica" w:cs="Helvetica"/>
          <w:b/>
          <w:sz w:val="22"/>
          <w:szCs w:val="22"/>
        </w:rPr>
        <w:t xml:space="preserve">NB : Cette convention doit être accompagnée d'une note indiquant notamment l'objet de la convention, la nature du groupement, le mandataire, la durée de la convention, la répartition des prestations en définition pour les parties à réaliser par chaque société composant le groupement. </w:t>
      </w:r>
    </w:p>
    <w:p w14:paraId="160FAF30" w14:textId="77777777" w:rsidR="004E05B2" w:rsidRPr="003F2857" w:rsidRDefault="004E05B2" w:rsidP="00B5458B">
      <w:pPr>
        <w:jc w:val="both"/>
        <w:rPr>
          <w:rFonts w:ascii="Helvetica" w:hAnsi="Helvetica" w:cs="Helvetica"/>
          <w:bCs/>
          <w:sz w:val="22"/>
          <w:szCs w:val="22"/>
        </w:rPr>
      </w:pPr>
    </w:p>
    <w:p w14:paraId="72C08AA4" w14:textId="3ABAA09F"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3 : Durée</w:t>
      </w:r>
      <w:r w:rsidR="00A22570">
        <w:rPr>
          <w:rFonts w:ascii="Helvetica" w:hAnsi="Helvetica" w:cs="Helvetica"/>
          <w:bCs/>
          <w:sz w:val="22"/>
          <w:szCs w:val="22"/>
          <w:u w:val="single"/>
        </w:rPr>
        <w:t xml:space="preserve"> </w:t>
      </w:r>
      <w:r w:rsidRPr="003F2857">
        <w:rPr>
          <w:rFonts w:ascii="Helvetica" w:hAnsi="Helvetica" w:cs="Helvetica"/>
          <w:bCs/>
          <w:sz w:val="22"/>
          <w:szCs w:val="22"/>
          <w:u w:val="single"/>
        </w:rPr>
        <w:t>de la convention</w:t>
      </w:r>
    </w:p>
    <w:p w14:paraId="5F93BD59"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L’engagement des parties demeurera inchangé durant toute la période nécessaire à la réalisation des prestations.</w:t>
      </w:r>
    </w:p>
    <w:p w14:paraId="41D3DE44"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4 : Domiciliation des paiements</w:t>
      </w:r>
    </w:p>
    <w:p w14:paraId="7802B5DC"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Les paiements seront effectués conformément au compte ou aux comptes indiqués dans l’acte d’engagement.</w:t>
      </w:r>
    </w:p>
    <w:p w14:paraId="1B07ACFD" w14:textId="77777777" w:rsidR="008E05D1" w:rsidRPr="003F2857" w:rsidRDefault="008E05D1" w:rsidP="00B5458B">
      <w:pPr>
        <w:jc w:val="both"/>
        <w:outlineLvl w:val="0"/>
        <w:rPr>
          <w:rFonts w:ascii="Helvetica" w:hAnsi="Helvetica" w:cs="Helvetica"/>
          <w:bCs/>
          <w:sz w:val="22"/>
          <w:szCs w:val="22"/>
        </w:rPr>
      </w:pPr>
    </w:p>
    <w:p w14:paraId="10842753"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5 : Mandat</w:t>
      </w:r>
    </w:p>
    <w:p w14:paraId="38E56495"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 groupement désigne M…………………………….. ; en tant que mandataire représentant valablement le groupement vis-à-vis de l’ANRT.</w:t>
      </w:r>
    </w:p>
    <w:p w14:paraId="53508244" w14:textId="77777777" w:rsidR="004E05B2" w:rsidRPr="003F2857" w:rsidRDefault="004E05B2" w:rsidP="00B5458B">
      <w:pPr>
        <w:pStyle w:val="Retraitcorpsdetexte"/>
        <w:spacing w:before="40" w:after="40"/>
        <w:ind w:left="0"/>
        <w:jc w:val="both"/>
        <w:rPr>
          <w:rFonts w:ascii="Helvetica" w:hAnsi="Helvetica" w:cs="Helvetica"/>
          <w:bCs/>
          <w:sz w:val="22"/>
          <w:szCs w:val="22"/>
        </w:rPr>
      </w:pPr>
      <w:r w:rsidRPr="003F2857">
        <w:rPr>
          <w:rFonts w:ascii="Helvetica" w:hAnsi="Helvetica" w:cs="Helvetica"/>
          <w:bCs/>
          <w:sz w:val="22"/>
          <w:szCs w:val="22"/>
        </w:rPr>
        <w:lastRenderedPageBreak/>
        <w:t>Monsieur………………………………………………………………………………………………., déclare l’accepter.</w:t>
      </w:r>
    </w:p>
    <w:p w14:paraId="52A2583F" w14:textId="77777777" w:rsidR="004E05B2" w:rsidRPr="003F2857" w:rsidRDefault="004E05B2" w:rsidP="00B5458B">
      <w:pPr>
        <w:pStyle w:val="Retraitcorpsdetexte"/>
        <w:spacing w:before="40" w:after="40"/>
        <w:ind w:left="0"/>
        <w:jc w:val="both"/>
        <w:rPr>
          <w:rFonts w:ascii="Helvetica" w:hAnsi="Helvetica" w:cs="Helvetica"/>
          <w:bCs/>
          <w:sz w:val="22"/>
          <w:szCs w:val="22"/>
        </w:rPr>
      </w:pPr>
    </w:p>
    <w:p w14:paraId="39205828" w14:textId="77777777" w:rsidR="004E05B2" w:rsidRPr="003F2857" w:rsidRDefault="004E05B2" w:rsidP="00B5458B">
      <w:pPr>
        <w:pStyle w:val="Retraitcorpsdetexte"/>
        <w:spacing w:before="40" w:after="40"/>
        <w:ind w:left="0"/>
        <w:jc w:val="both"/>
        <w:rPr>
          <w:rFonts w:ascii="Helvetica" w:hAnsi="Helvetica" w:cs="Helvetica"/>
          <w:bCs/>
          <w:sz w:val="22"/>
          <w:szCs w:val="22"/>
        </w:rPr>
      </w:pPr>
      <w:r w:rsidRPr="003F2857">
        <w:rPr>
          <w:rFonts w:ascii="Helvetica" w:hAnsi="Helvetica" w:cs="Helvetica"/>
          <w:bCs/>
          <w:sz w:val="22"/>
          <w:szCs w:val="22"/>
          <w:u w:val="single"/>
        </w:rPr>
        <w:t>Article 6 : cautionnement</w:t>
      </w:r>
      <w:r w:rsidRPr="003F2857">
        <w:rPr>
          <w:rFonts w:ascii="Helvetica" w:hAnsi="Helvetica" w:cs="Helvetica"/>
          <w:bCs/>
          <w:sz w:val="22"/>
          <w:szCs w:val="22"/>
        </w:rPr>
        <w:t xml:space="preserve"> (s’il est prévu au CPS)</w:t>
      </w:r>
    </w:p>
    <w:p w14:paraId="28E2C642" w14:textId="77777777" w:rsidR="004E05B2" w:rsidRPr="003F2857" w:rsidRDefault="004E05B2" w:rsidP="00B5458B">
      <w:pPr>
        <w:pStyle w:val="Retraitcorpsdetexte"/>
        <w:spacing w:before="40" w:after="40"/>
        <w:ind w:left="0"/>
        <w:jc w:val="both"/>
        <w:rPr>
          <w:rFonts w:ascii="Helvetica" w:hAnsi="Helvetica" w:cs="Helvetica"/>
          <w:bCs/>
          <w:sz w:val="22"/>
          <w:szCs w:val="22"/>
        </w:rPr>
      </w:pPr>
      <w:r w:rsidRPr="003F2857">
        <w:rPr>
          <w:rFonts w:ascii="Helvetica" w:hAnsi="Helvetica" w:cs="Helvetica"/>
          <w:bCs/>
          <w:sz w:val="22"/>
          <w:szCs w:val="22"/>
        </w:rPr>
        <w:t>Le cautionnement doit être constitué selon les formes prévues par le cahier de charges.</w:t>
      </w:r>
    </w:p>
    <w:p w14:paraId="1EDC8FA5" w14:textId="77777777" w:rsidR="004E05B2" w:rsidRPr="003F2857" w:rsidRDefault="004E05B2" w:rsidP="00B5458B">
      <w:pPr>
        <w:jc w:val="both"/>
        <w:rPr>
          <w:rFonts w:ascii="Helvetica" w:hAnsi="Helvetica" w:cs="Helvetica"/>
          <w:sz w:val="22"/>
          <w:szCs w:val="22"/>
        </w:rPr>
      </w:pPr>
      <w:r w:rsidRPr="003F2857">
        <w:rPr>
          <w:rFonts w:ascii="Helvetica" w:hAnsi="Helvetica" w:cs="Helvetica"/>
          <w:sz w:val="22"/>
          <w:szCs w:val="22"/>
        </w:rPr>
        <w:t>Le montant dudit cautionnement reste acquis à l’ANRT abstraction faite du membre défaillant.</w:t>
      </w:r>
    </w:p>
    <w:p w14:paraId="0E7F733A" w14:textId="77777777" w:rsidR="004E05B2" w:rsidRPr="003F2857" w:rsidRDefault="004E05B2" w:rsidP="00B5458B">
      <w:pPr>
        <w:jc w:val="both"/>
        <w:rPr>
          <w:rFonts w:ascii="Helvetica" w:hAnsi="Helvetica" w:cs="Helvetic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22"/>
      </w:tblGrid>
      <w:tr w:rsidR="004E05B2" w:rsidRPr="003F2857" w14:paraId="64820D1D" w14:textId="77777777" w:rsidTr="0022518C">
        <w:tc>
          <w:tcPr>
            <w:tcW w:w="4606" w:type="dxa"/>
          </w:tcPr>
          <w:p w14:paraId="4A743A15" w14:textId="77777777" w:rsidR="004E05B2" w:rsidRPr="003F2857" w:rsidRDefault="004E05B2" w:rsidP="00B5458B">
            <w:pPr>
              <w:numPr>
                <w:ilvl w:val="1"/>
                <w:numId w:val="6"/>
              </w:numPr>
              <w:tabs>
                <w:tab w:val="clear" w:pos="1440"/>
                <w:tab w:val="num" w:pos="360"/>
                <w:tab w:val="num" w:pos="1637"/>
              </w:tabs>
              <w:ind w:left="1637" w:hanging="1440"/>
              <w:jc w:val="both"/>
              <w:rPr>
                <w:rFonts w:ascii="Helvetica" w:hAnsi="Helvetica" w:cs="Helvetica"/>
                <w:bCs/>
                <w:sz w:val="22"/>
                <w:szCs w:val="22"/>
              </w:rPr>
            </w:pPr>
            <w:r w:rsidRPr="003F2857">
              <w:rPr>
                <w:rFonts w:ascii="Helvetica" w:hAnsi="Helvetica" w:cs="Helvetica"/>
                <w:bCs/>
                <w:sz w:val="22"/>
                <w:szCs w:val="22"/>
              </w:rPr>
              <w:t>Société A :</w:t>
            </w:r>
          </w:p>
          <w:p w14:paraId="67E51271" w14:textId="799F1D4C"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p w14:paraId="5A015895" w14:textId="77777777" w:rsidR="004E05B2" w:rsidRPr="003F2857" w:rsidRDefault="004E05B2" w:rsidP="00B5458B">
            <w:pPr>
              <w:rPr>
                <w:rFonts w:ascii="Helvetica" w:hAnsi="Helvetica" w:cs="Helvetica"/>
                <w:bCs/>
                <w:sz w:val="22"/>
                <w:szCs w:val="22"/>
              </w:rPr>
            </w:pPr>
          </w:p>
          <w:p w14:paraId="00B03CAD" w14:textId="77777777" w:rsidR="004E05B2" w:rsidRPr="003F2857" w:rsidRDefault="004E05B2" w:rsidP="00B5458B">
            <w:pPr>
              <w:rPr>
                <w:rFonts w:ascii="Helvetica" w:hAnsi="Helvetica" w:cs="Helvetica"/>
                <w:bCs/>
                <w:sz w:val="22"/>
                <w:szCs w:val="22"/>
              </w:rPr>
            </w:pPr>
          </w:p>
          <w:p w14:paraId="04146595" w14:textId="77777777" w:rsidR="004E05B2" w:rsidRPr="003F2857" w:rsidRDefault="004E05B2" w:rsidP="00B5458B">
            <w:pPr>
              <w:rPr>
                <w:rFonts w:ascii="Helvetica" w:hAnsi="Helvetica" w:cs="Helvetica"/>
                <w:bCs/>
                <w:sz w:val="22"/>
                <w:szCs w:val="22"/>
              </w:rPr>
            </w:pPr>
          </w:p>
        </w:tc>
        <w:tc>
          <w:tcPr>
            <w:tcW w:w="5222" w:type="dxa"/>
            <w:vMerge w:val="restart"/>
          </w:tcPr>
          <w:p w14:paraId="1D89C978"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 Mandataire :</w:t>
            </w:r>
          </w:p>
          <w:p w14:paraId="4A02B261" w14:textId="2A426EA3"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tc>
      </w:tr>
      <w:tr w:rsidR="004E05B2" w:rsidRPr="003F2857" w14:paraId="45DEBD6C" w14:textId="77777777" w:rsidTr="0022518C">
        <w:tc>
          <w:tcPr>
            <w:tcW w:w="4606" w:type="dxa"/>
          </w:tcPr>
          <w:p w14:paraId="6C3DF9D5" w14:textId="77777777" w:rsidR="004E05B2" w:rsidRPr="003F2857" w:rsidRDefault="004E05B2" w:rsidP="00B5458B">
            <w:pPr>
              <w:numPr>
                <w:ilvl w:val="1"/>
                <w:numId w:val="6"/>
              </w:numPr>
              <w:tabs>
                <w:tab w:val="clear" w:pos="1440"/>
                <w:tab w:val="num" w:pos="360"/>
                <w:tab w:val="num" w:pos="1637"/>
              </w:tabs>
              <w:ind w:left="1637" w:hanging="1440"/>
              <w:jc w:val="both"/>
              <w:rPr>
                <w:rFonts w:ascii="Helvetica" w:hAnsi="Helvetica" w:cs="Helvetica"/>
                <w:bCs/>
                <w:sz w:val="22"/>
                <w:szCs w:val="22"/>
              </w:rPr>
            </w:pPr>
            <w:r w:rsidRPr="003F2857">
              <w:rPr>
                <w:rFonts w:ascii="Helvetica" w:hAnsi="Helvetica" w:cs="Helvetica"/>
                <w:bCs/>
                <w:sz w:val="22"/>
                <w:szCs w:val="22"/>
              </w:rPr>
              <w:t>Société B :</w:t>
            </w:r>
          </w:p>
          <w:p w14:paraId="20A65A97" w14:textId="2A7B4009"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p w14:paraId="28EE1039" w14:textId="77777777" w:rsidR="004E05B2" w:rsidRPr="003F2857" w:rsidRDefault="004E05B2" w:rsidP="00B5458B">
            <w:pPr>
              <w:rPr>
                <w:rFonts w:ascii="Helvetica" w:hAnsi="Helvetica" w:cs="Helvetica"/>
                <w:bCs/>
                <w:sz w:val="22"/>
                <w:szCs w:val="22"/>
              </w:rPr>
            </w:pPr>
          </w:p>
          <w:p w14:paraId="4FF12B7B" w14:textId="77777777" w:rsidR="004E05B2" w:rsidRPr="003F2857" w:rsidRDefault="004E05B2" w:rsidP="00B5458B">
            <w:pPr>
              <w:rPr>
                <w:rFonts w:ascii="Helvetica" w:hAnsi="Helvetica" w:cs="Helvetica"/>
                <w:bCs/>
                <w:sz w:val="22"/>
                <w:szCs w:val="22"/>
              </w:rPr>
            </w:pPr>
          </w:p>
          <w:p w14:paraId="721DE02D" w14:textId="77777777" w:rsidR="004E05B2" w:rsidRPr="003F2857" w:rsidRDefault="004E05B2" w:rsidP="00B5458B">
            <w:pPr>
              <w:rPr>
                <w:rFonts w:ascii="Helvetica" w:hAnsi="Helvetica" w:cs="Helvetica"/>
                <w:bCs/>
                <w:sz w:val="22"/>
                <w:szCs w:val="22"/>
              </w:rPr>
            </w:pPr>
          </w:p>
          <w:p w14:paraId="7F2E1E06" w14:textId="77777777" w:rsidR="004E05B2" w:rsidRPr="003F2857" w:rsidRDefault="004E05B2" w:rsidP="00B5458B">
            <w:pPr>
              <w:rPr>
                <w:rFonts w:ascii="Helvetica" w:hAnsi="Helvetica" w:cs="Helvetica"/>
                <w:bCs/>
                <w:sz w:val="22"/>
                <w:szCs w:val="22"/>
              </w:rPr>
            </w:pPr>
          </w:p>
        </w:tc>
        <w:tc>
          <w:tcPr>
            <w:tcW w:w="5222" w:type="dxa"/>
            <w:vMerge/>
          </w:tcPr>
          <w:p w14:paraId="2742B9CD" w14:textId="77777777" w:rsidR="004E05B2" w:rsidRPr="003F2857" w:rsidRDefault="004E05B2" w:rsidP="00B5458B">
            <w:pPr>
              <w:jc w:val="both"/>
              <w:rPr>
                <w:rFonts w:ascii="Helvetica" w:hAnsi="Helvetica" w:cs="Helvetica"/>
                <w:bCs/>
                <w:sz w:val="22"/>
                <w:szCs w:val="22"/>
              </w:rPr>
            </w:pPr>
          </w:p>
        </w:tc>
      </w:tr>
    </w:tbl>
    <w:p w14:paraId="0D15AACF" w14:textId="21F3B707" w:rsidR="004E05B2" w:rsidRPr="003F2857" w:rsidRDefault="004E05B2" w:rsidP="00B5458B">
      <w:pPr>
        <w:autoSpaceDE w:val="0"/>
        <w:autoSpaceDN w:val="0"/>
        <w:adjustRightInd w:val="0"/>
        <w:jc w:val="both"/>
        <w:rPr>
          <w:rFonts w:ascii="Helvetica" w:hAnsi="Helvetica" w:cs="Helvetica"/>
          <w:b/>
          <w:bCs/>
          <w:sz w:val="22"/>
          <w:szCs w:val="22"/>
        </w:rPr>
      </w:pPr>
      <w:r w:rsidRPr="003F2857">
        <w:rPr>
          <w:rFonts w:ascii="Helvetica" w:hAnsi="Helvetica" w:cs="Helvetica"/>
          <w:b/>
          <w:bCs/>
          <w:sz w:val="22"/>
          <w:szCs w:val="22"/>
        </w:rPr>
        <w:t>NB : la convention de groupement doit au moins</w:t>
      </w:r>
      <w:r w:rsidR="00A22570">
        <w:rPr>
          <w:rFonts w:ascii="Helvetica" w:hAnsi="Helvetica" w:cs="Helvetica"/>
          <w:b/>
          <w:bCs/>
          <w:sz w:val="22"/>
          <w:szCs w:val="22"/>
        </w:rPr>
        <w:t xml:space="preserve"> </w:t>
      </w:r>
      <w:r w:rsidRPr="003F2857">
        <w:rPr>
          <w:rFonts w:ascii="Helvetica" w:hAnsi="Helvetica" w:cs="Helvetica"/>
          <w:b/>
          <w:bCs/>
          <w:sz w:val="22"/>
          <w:szCs w:val="22"/>
        </w:rPr>
        <w:t xml:space="preserve">comprendre les dispositions ci-dessus. Il appartient aux membres du groupement d’ajouter toutes autres dispositions qu’ils jugent utiles pour leur groupement. </w:t>
      </w:r>
    </w:p>
    <w:p w14:paraId="1346811F" w14:textId="77777777" w:rsidR="004E05B2" w:rsidRPr="003F2857" w:rsidRDefault="004E05B2" w:rsidP="00B5458B">
      <w:pPr>
        <w:jc w:val="right"/>
        <w:outlineLvl w:val="0"/>
        <w:rPr>
          <w:rFonts w:ascii="Helvetica" w:hAnsi="Helvetica" w:cs="Helvetica"/>
          <w:bCs/>
          <w:sz w:val="22"/>
          <w:szCs w:val="22"/>
        </w:rPr>
      </w:pPr>
      <w:r w:rsidRPr="003F2857">
        <w:rPr>
          <w:rFonts w:ascii="Helvetica" w:hAnsi="Helvetica" w:cs="Helvetica"/>
          <w:bCs/>
          <w:sz w:val="22"/>
          <w:szCs w:val="22"/>
        </w:rPr>
        <w:t>Fait à ………………, le ……………….</w:t>
      </w:r>
    </w:p>
    <w:p w14:paraId="602C6A9F" w14:textId="77777777" w:rsidR="00A22570" w:rsidRDefault="00A22570" w:rsidP="00B5458B">
      <w:pPr>
        <w:widowControl w:val="0"/>
        <w:autoSpaceDE w:val="0"/>
        <w:autoSpaceDN w:val="0"/>
        <w:adjustRightInd w:val="0"/>
        <w:spacing w:before="120"/>
        <w:jc w:val="both"/>
        <w:rPr>
          <w:rFonts w:ascii="Helvetica" w:hAnsi="Helvetica" w:cs="Helvetica"/>
          <w:b/>
          <w:bCs/>
          <w:i/>
          <w:iCs/>
          <w:sz w:val="22"/>
          <w:szCs w:val="22"/>
        </w:rPr>
      </w:pPr>
    </w:p>
    <w:p w14:paraId="4CBBD350" w14:textId="77777777" w:rsidR="00A22570" w:rsidRDefault="00A22570" w:rsidP="00B5458B">
      <w:pPr>
        <w:widowControl w:val="0"/>
        <w:autoSpaceDE w:val="0"/>
        <w:autoSpaceDN w:val="0"/>
        <w:adjustRightInd w:val="0"/>
        <w:spacing w:before="120"/>
        <w:jc w:val="both"/>
        <w:rPr>
          <w:rFonts w:ascii="Helvetica" w:hAnsi="Helvetica" w:cs="Helvetica"/>
          <w:b/>
          <w:bCs/>
          <w:i/>
          <w:iCs/>
          <w:sz w:val="22"/>
          <w:szCs w:val="22"/>
        </w:rPr>
      </w:pPr>
    </w:p>
    <w:p w14:paraId="7D9451EB" w14:textId="77777777" w:rsidR="00A22570" w:rsidRDefault="00A22570" w:rsidP="00B5458B">
      <w:pPr>
        <w:widowControl w:val="0"/>
        <w:autoSpaceDE w:val="0"/>
        <w:autoSpaceDN w:val="0"/>
        <w:adjustRightInd w:val="0"/>
        <w:spacing w:before="120"/>
        <w:jc w:val="both"/>
        <w:rPr>
          <w:rFonts w:ascii="Helvetica" w:hAnsi="Helvetica" w:cs="Helvetica"/>
          <w:b/>
          <w:bCs/>
          <w:i/>
          <w:iCs/>
          <w:sz w:val="22"/>
          <w:szCs w:val="22"/>
        </w:rPr>
      </w:pPr>
    </w:p>
    <w:p w14:paraId="12D44567" w14:textId="5CA6944E" w:rsidR="004E05B2" w:rsidRPr="00D743EE" w:rsidRDefault="004E05B2" w:rsidP="00B5458B">
      <w:pPr>
        <w:widowControl w:val="0"/>
        <w:autoSpaceDE w:val="0"/>
        <w:autoSpaceDN w:val="0"/>
        <w:adjustRightInd w:val="0"/>
        <w:spacing w:before="120"/>
        <w:jc w:val="both"/>
        <w:rPr>
          <w:rFonts w:ascii="Helvetica" w:hAnsi="Helvetica" w:cs="Helvetica"/>
          <w:b/>
          <w:bCs/>
          <w:i/>
          <w:iCs/>
          <w:sz w:val="22"/>
          <w:szCs w:val="22"/>
        </w:rPr>
      </w:pPr>
      <w:r w:rsidRPr="00D743EE">
        <w:rPr>
          <w:rFonts w:ascii="Helvetica" w:hAnsi="Helvetica" w:cs="Helvetica"/>
          <w:b/>
          <w:bCs/>
          <w:i/>
          <w:iCs/>
          <w:sz w:val="22"/>
          <w:szCs w:val="22"/>
        </w:rPr>
        <w:t>NB : En cas de groupement, le cautionnement provisoire et le cautionnement définitif peuvent être souscrits sous l'une des formes suivantes :</w:t>
      </w:r>
    </w:p>
    <w:p w14:paraId="74772A4D" w14:textId="77777777" w:rsidR="004E05B2" w:rsidRPr="00D743EE" w:rsidRDefault="004E05B2" w:rsidP="00B5458B">
      <w:pPr>
        <w:widowControl w:val="0"/>
        <w:numPr>
          <w:ilvl w:val="1"/>
          <w:numId w:val="17"/>
        </w:numPr>
        <w:autoSpaceDE w:val="0"/>
        <w:autoSpaceDN w:val="0"/>
        <w:adjustRightInd w:val="0"/>
        <w:jc w:val="both"/>
        <w:rPr>
          <w:rFonts w:ascii="Helvetica" w:hAnsi="Helvetica" w:cs="Helvetica"/>
          <w:b/>
          <w:bCs/>
          <w:i/>
          <w:iCs/>
          <w:sz w:val="22"/>
          <w:szCs w:val="22"/>
        </w:rPr>
      </w:pPr>
      <w:r w:rsidRPr="00D743EE">
        <w:rPr>
          <w:rFonts w:ascii="Helvetica" w:hAnsi="Helvetica" w:cs="Helvetica"/>
          <w:b/>
          <w:bCs/>
          <w:i/>
          <w:iCs/>
          <w:sz w:val="22"/>
          <w:szCs w:val="22"/>
        </w:rPr>
        <w:t>Au nom collectif du groupement ;</w:t>
      </w:r>
    </w:p>
    <w:p w14:paraId="1A9EBA6B" w14:textId="77777777" w:rsidR="004E05B2" w:rsidRPr="00D743EE" w:rsidRDefault="004E05B2" w:rsidP="00B5458B">
      <w:pPr>
        <w:widowControl w:val="0"/>
        <w:numPr>
          <w:ilvl w:val="1"/>
          <w:numId w:val="17"/>
        </w:numPr>
        <w:autoSpaceDE w:val="0"/>
        <w:autoSpaceDN w:val="0"/>
        <w:adjustRightInd w:val="0"/>
        <w:jc w:val="both"/>
        <w:rPr>
          <w:rFonts w:ascii="Helvetica" w:hAnsi="Helvetica" w:cs="Helvetica"/>
          <w:b/>
          <w:bCs/>
          <w:i/>
          <w:iCs/>
          <w:sz w:val="22"/>
          <w:szCs w:val="22"/>
        </w:rPr>
      </w:pPr>
      <w:r w:rsidRPr="00D743EE">
        <w:rPr>
          <w:rFonts w:ascii="Helvetica" w:hAnsi="Helvetica" w:cs="Helvetica"/>
          <w:b/>
          <w:bCs/>
          <w:i/>
          <w:iCs/>
          <w:sz w:val="22"/>
          <w:szCs w:val="22"/>
        </w:rPr>
        <w:t xml:space="preserve">Par un ou plusieurs membres du groupement pour la totalité du cautionnement ; </w:t>
      </w:r>
    </w:p>
    <w:p w14:paraId="56626AD2" w14:textId="77777777" w:rsidR="004E05B2" w:rsidRPr="003F2857" w:rsidRDefault="004E05B2" w:rsidP="00B5458B">
      <w:pPr>
        <w:widowControl w:val="0"/>
        <w:numPr>
          <w:ilvl w:val="1"/>
          <w:numId w:val="17"/>
        </w:numPr>
        <w:autoSpaceDE w:val="0"/>
        <w:autoSpaceDN w:val="0"/>
        <w:adjustRightInd w:val="0"/>
        <w:jc w:val="both"/>
        <w:rPr>
          <w:rFonts w:ascii="Helvetica" w:hAnsi="Helvetica" w:cs="Helvetica"/>
          <w:b/>
          <w:bCs/>
          <w:i/>
          <w:iCs/>
          <w:sz w:val="22"/>
          <w:szCs w:val="22"/>
        </w:rPr>
      </w:pPr>
      <w:r w:rsidRPr="00D743EE">
        <w:rPr>
          <w:rFonts w:ascii="Helvetica" w:hAnsi="Helvetica" w:cs="Helvetica"/>
          <w:b/>
          <w:bCs/>
          <w:i/>
          <w:iCs/>
          <w:sz w:val="22"/>
          <w:szCs w:val="22"/>
        </w:rPr>
        <w:t>En partie par chaque membre du groupement de telle sorte que le montant du</w:t>
      </w:r>
      <w:r w:rsidRPr="003F2857">
        <w:rPr>
          <w:rFonts w:ascii="Helvetica" w:hAnsi="Helvetica" w:cs="Helvetica"/>
          <w:b/>
          <w:bCs/>
          <w:i/>
          <w:iCs/>
          <w:sz w:val="22"/>
          <w:szCs w:val="22"/>
        </w:rPr>
        <w:t xml:space="preserve"> cautionnement soit souscrit en totalité.</w:t>
      </w:r>
    </w:p>
    <w:p w14:paraId="18A8CCDD" w14:textId="6F8F3CF6" w:rsidR="004E05B2" w:rsidRPr="003F2857" w:rsidRDefault="004E05B2" w:rsidP="00B5458B">
      <w:pPr>
        <w:widowControl w:val="0"/>
        <w:autoSpaceDE w:val="0"/>
        <w:autoSpaceDN w:val="0"/>
        <w:adjustRightInd w:val="0"/>
        <w:spacing w:before="120"/>
        <w:jc w:val="both"/>
        <w:rPr>
          <w:rFonts w:ascii="Helvetica" w:hAnsi="Helvetica" w:cs="Helvetica"/>
          <w:b/>
          <w:bCs/>
          <w:i/>
          <w:iCs/>
          <w:sz w:val="22"/>
          <w:szCs w:val="22"/>
        </w:rPr>
      </w:pPr>
      <w:r w:rsidRPr="003F2857">
        <w:rPr>
          <w:rFonts w:ascii="Helvetica" w:hAnsi="Helvetica" w:cs="Helvetica"/>
          <w:b/>
          <w:bCs/>
          <w:i/>
          <w:iCs/>
          <w:sz w:val="22"/>
          <w:szCs w:val="22"/>
        </w:rPr>
        <w:t>Dans les cas prévus aux b) et c) ci-dessus, le récépissé du cautionnement provisoire et</w:t>
      </w:r>
      <w:r w:rsidR="00A22570">
        <w:rPr>
          <w:rFonts w:ascii="Helvetica" w:hAnsi="Helvetica" w:cs="Helvetica"/>
          <w:b/>
          <w:bCs/>
          <w:i/>
          <w:iCs/>
          <w:sz w:val="22"/>
          <w:szCs w:val="22"/>
        </w:rPr>
        <w:t xml:space="preserve"> </w:t>
      </w:r>
      <w:r w:rsidRPr="003F2857">
        <w:rPr>
          <w:rFonts w:ascii="Helvetica" w:hAnsi="Helvetica" w:cs="Helvetica"/>
          <w:b/>
          <w:bCs/>
          <w:i/>
          <w:iCs/>
          <w:sz w:val="22"/>
          <w:szCs w:val="22"/>
        </w:rPr>
        <w:t>définitif ou l'attestation de la</w:t>
      </w:r>
      <w:r w:rsidR="00A22570">
        <w:rPr>
          <w:rFonts w:ascii="Helvetica" w:hAnsi="Helvetica" w:cs="Helvetica"/>
          <w:b/>
          <w:bCs/>
          <w:i/>
          <w:iCs/>
          <w:sz w:val="22"/>
          <w:szCs w:val="22"/>
        </w:rPr>
        <w:t xml:space="preserve"> </w:t>
      </w:r>
      <w:r w:rsidRPr="003F2857">
        <w:rPr>
          <w:rFonts w:ascii="Helvetica" w:hAnsi="Helvetica" w:cs="Helvetica"/>
          <w:b/>
          <w:bCs/>
          <w:i/>
          <w:iCs/>
          <w:sz w:val="22"/>
          <w:szCs w:val="22"/>
        </w:rPr>
        <w:t>caution personnelle et solidaire en tenant lieu doivent préciser qu'ils sont délivrés dans le cadre d'un groupement et, en cas de défaillance, le montant dudit cautionnement reste acquis au maître d’ouvrage abstraction faite du membre défaillant.</w:t>
      </w:r>
    </w:p>
    <w:p w14:paraId="1EC7F435" w14:textId="77777777" w:rsidR="004E05B2" w:rsidRPr="003F2857" w:rsidRDefault="004E05B2" w:rsidP="00B5458B">
      <w:pPr>
        <w:jc w:val="center"/>
        <w:outlineLvl w:val="0"/>
        <w:rPr>
          <w:rFonts w:ascii="Helvetica" w:hAnsi="Helvetica" w:cs="Helvetica"/>
          <w:b/>
          <w:bCs/>
          <w:sz w:val="22"/>
          <w:szCs w:val="22"/>
          <w:u w:val="single"/>
        </w:rPr>
      </w:pPr>
      <w:r w:rsidRPr="003F2857">
        <w:rPr>
          <w:rFonts w:ascii="Helvetica" w:hAnsi="Helvetica" w:cs="Helvetica"/>
          <w:b/>
          <w:bCs/>
          <w:sz w:val="22"/>
          <w:szCs w:val="22"/>
          <w:u w:val="single"/>
        </w:rPr>
        <w:br w:type="page"/>
      </w:r>
      <w:r w:rsidRPr="003F2857">
        <w:rPr>
          <w:rFonts w:ascii="Helvetica" w:hAnsi="Helvetica" w:cs="Helvetica"/>
          <w:b/>
          <w:bCs/>
          <w:sz w:val="22"/>
          <w:szCs w:val="22"/>
          <w:u w:val="single"/>
        </w:rPr>
        <w:lastRenderedPageBreak/>
        <w:t xml:space="preserve">ANNEXE </w:t>
      </w:r>
    </w:p>
    <w:p w14:paraId="77F05863" w14:textId="1C507401" w:rsidR="004E05B2" w:rsidRPr="003F2857" w:rsidRDefault="004E05B2" w:rsidP="00B5458B">
      <w:pPr>
        <w:jc w:val="center"/>
        <w:outlineLvl w:val="0"/>
        <w:rPr>
          <w:rFonts w:ascii="Helvetica" w:hAnsi="Helvetica" w:cs="Helvetica"/>
          <w:b/>
          <w:bCs/>
          <w:sz w:val="22"/>
          <w:szCs w:val="22"/>
          <w:u w:val="single"/>
        </w:rPr>
      </w:pPr>
      <w:r w:rsidRPr="003F2857">
        <w:rPr>
          <w:rFonts w:ascii="Helvetica" w:hAnsi="Helvetica" w:cs="Helvetica"/>
          <w:b/>
          <w:bCs/>
          <w:sz w:val="22"/>
          <w:szCs w:val="22"/>
          <w:u w:val="single"/>
        </w:rPr>
        <w:t>CONVENTION DE GROUPEMENT</w:t>
      </w:r>
      <w:r w:rsidR="00A22570">
        <w:rPr>
          <w:rFonts w:ascii="Helvetica" w:hAnsi="Helvetica" w:cs="Helvetica"/>
          <w:b/>
          <w:bCs/>
          <w:sz w:val="22"/>
          <w:szCs w:val="22"/>
          <w:u w:val="single"/>
        </w:rPr>
        <w:t xml:space="preserve"> </w:t>
      </w:r>
    </w:p>
    <w:p w14:paraId="5A7BC493" w14:textId="08C51A44" w:rsidR="004E05B2" w:rsidRPr="003F2857" w:rsidRDefault="00A22570" w:rsidP="00B5458B">
      <w:pPr>
        <w:jc w:val="center"/>
        <w:outlineLvl w:val="0"/>
        <w:rPr>
          <w:rFonts w:ascii="Helvetica" w:hAnsi="Helvetica" w:cs="Helvetica"/>
          <w:b/>
          <w:bCs/>
          <w:sz w:val="22"/>
          <w:szCs w:val="22"/>
          <w:u w:val="single"/>
        </w:rPr>
      </w:pPr>
      <w:r>
        <w:rPr>
          <w:rFonts w:ascii="Helvetica" w:hAnsi="Helvetica" w:cs="Helvetica"/>
          <w:b/>
          <w:bCs/>
          <w:sz w:val="22"/>
          <w:szCs w:val="22"/>
        </w:rPr>
        <w:t xml:space="preserve"> </w:t>
      </w:r>
      <w:r w:rsidR="004E05B2" w:rsidRPr="003F2857">
        <w:rPr>
          <w:rFonts w:ascii="Helvetica" w:hAnsi="Helvetica" w:cs="Helvetica"/>
          <w:b/>
          <w:bCs/>
          <w:sz w:val="22"/>
          <w:szCs w:val="22"/>
          <w:u w:val="single"/>
        </w:rPr>
        <w:t xml:space="preserve">CONJOINT </w:t>
      </w:r>
    </w:p>
    <w:p w14:paraId="593129EC" w14:textId="77777777" w:rsidR="004E05B2" w:rsidRPr="003F2857" w:rsidRDefault="004E05B2" w:rsidP="00B5458B">
      <w:pPr>
        <w:jc w:val="center"/>
        <w:outlineLvl w:val="0"/>
        <w:rPr>
          <w:rFonts w:ascii="Helvetica" w:hAnsi="Helvetica" w:cs="Helvetica"/>
          <w:bCs/>
          <w:i/>
          <w:iCs/>
          <w:sz w:val="22"/>
          <w:szCs w:val="22"/>
        </w:rPr>
      </w:pPr>
    </w:p>
    <w:p w14:paraId="4E221980" w14:textId="77777777" w:rsidR="004E05B2" w:rsidRPr="003F2857" w:rsidRDefault="004E05B2" w:rsidP="00B5458B">
      <w:pPr>
        <w:outlineLvl w:val="0"/>
        <w:rPr>
          <w:rFonts w:ascii="Helvetica" w:hAnsi="Helvetica" w:cs="Helvetica"/>
          <w:bCs/>
          <w:i/>
          <w:iCs/>
          <w:sz w:val="22"/>
          <w:szCs w:val="22"/>
        </w:rPr>
      </w:pPr>
      <w:r w:rsidRPr="003F2857">
        <w:rPr>
          <w:rFonts w:ascii="Helvetica" w:hAnsi="Helvetica" w:cs="Helvetica"/>
          <w:bCs/>
          <w:i/>
          <w:iCs/>
          <w:sz w:val="22"/>
          <w:szCs w:val="22"/>
        </w:rPr>
        <w:t>Entre</w:t>
      </w:r>
    </w:p>
    <w:p w14:paraId="0D392A61" w14:textId="3CA071FD" w:rsidR="004E05B2" w:rsidRPr="00D743EE" w:rsidRDefault="004E05B2" w:rsidP="00B5458B">
      <w:pPr>
        <w:jc w:val="both"/>
        <w:rPr>
          <w:rFonts w:ascii="Helvetica" w:hAnsi="Helvetica" w:cs="Helvetica"/>
          <w:bCs/>
          <w:sz w:val="22"/>
          <w:szCs w:val="22"/>
        </w:rPr>
      </w:pPr>
      <w:r w:rsidRPr="00D743EE">
        <w:rPr>
          <w:rFonts w:ascii="Helvetica" w:hAnsi="Helvetica" w:cs="Helvetica"/>
          <w:bCs/>
          <w:sz w:val="22"/>
          <w:szCs w:val="22"/>
        </w:rPr>
        <w:t>La société……………………, au capital de …………….faisant élection de domicile à ……………affiliée à la CNSS sous le n° ………………, inscrite au RC n° ……………, n° de patente …………………………. représentée par Monsieur XXXX en sa qualité ………………………….</w:t>
      </w:r>
    </w:p>
    <w:p w14:paraId="7241C25C" w14:textId="77777777" w:rsidR="00A22570" w:rsidRPr="00D743EE" w:rsidRDefault="00A22570" w:rsidP="00B5458B">
      <w:pPr>
        <w:jc w:val="both"/>
        <w:rPr>
          <w:rFonts w:ascii="Helvetica" w:hAnsi="Helvetica" w:cs="Helvetica"/>
          <w:bCs/>
          <w:sz w:val="22"/>
          <w:szCs w:val="22"/>
        </w:rPr>
      </w:pPr>
    </w:p>
    <w:p w14:paraId="651B8DC6" w14:textId="77777777" w:rsidR="004E05B2" w:rsidRPr="00D743EE" w:rsidRDefault="004E05B2" w:rsidP="00B5458B">
      <w:pPr>
        <w:jc w:val="both"/>
        <w:rPr>
          <w:rFonts w:ascii="Helvetica" w:hAnsi="Helvetica" w:cs="Helvetica"/>
          <w:b/>
          <w:bCs/>
          <w:iCs/>
          <w:sz w:val="22"/>
          <w:szCs w:val="22"/>
        </w:rPr>
      </w:pPr>
      <w:r w:rsidRPr="00D743EE">
        <w:rPr>
          <w:rFonts w:ascii="Helvetica" w:hAnsi="Helvetica" w:cs="Helvetica"/>
          <w:b/>
          <w:bCs/>
          <w:iCs/>
          <w:sz w:val="22"/>
          <w:szCs w:val="22"/>
        </w:rPr>
        <w:t>Et</w:t>
      </w:r>
    </w:p>
    <w:p w14:paraId="6D0FC8C4" w14:textId="77777777" w:rsidR="00A22570" w:rsidRPr="00D743EE" w:rsidRDefault="00A22570" w:rsidP="00B5458B">
      <w:pPr>
        <w:jc w:val="both"/>
        <w:rPr>
          <w:rFonts w:ascii="Helvetica" w:hAnsi="Helvetica" w:cs="Helvetica"/>
          <w:bCs/>
          <w:sz w:val="22"/>
          <w:szCs w:val="22"/>
        </w:rPr>
      </w:pPr>
    </w:p>
    <w:p w14:paraId="6D1ACA28" w14:textId="5FCA4040" w:rsidR="004E05B2" w:rsidRPr="00D743EE" w:rsidRDefault="004E05B2" w:rsidP="00B5458B">
      <w:pPr>
        <w:jc w:val="both"/>
        <w:rPr>
          <w:rFonts w:ascii="Helvetica" w:hAnsi="Helvetica" w:cs="Helvetica"/>
          <w:bCs/>
          <w:sz w:val="22"/>
          <w:szCs w:val="22"/>
        </w:rPr>
      </w:pPr>
      <w:r w:rsidRPr="00D743EE">
        <w:rPr>
          <w:rFonts w:ascii="Helvetica" w:hAnsi="Helvetica" w:cs="Helvetica"/>
          <w:bCs/>
          <w:sz w:val="22"/>
          <w:szCs w:val="22"/>
        </w:rPr>
        <w:t>La société……………………, au capital de …………….faisant élection de domicile à ……………affiliée à la CNSS sous le n° ………………, inscrite au RC n° ……………, n° de patente …………………………. représentée par Monsieur …………………. en sa qualité ………………………………………………………..</w:t>
      </w:r>
    </w:p>
    <w:p w14:paraId="37CA4995" w14:textId="77777777" w:rsidR="004E05B2" w:rsidRPr="00D743EE" w:rsidRDefault="004E05B2" w:rsidP="00B5458B">
      <w:pPr>
        <w:jc w:val="both"/>
        <w:outlineLvl w:val="0"/>
        <w:rPr>
          <w:rFonts w:ascii="Helvetica" w:hAnsi="Helvetica" w:cs="Helvetica"/>
          <w:bCs/>
          <w:sz w:val="22"/>
          <w:szCs w:val="22"/>
        </w:rPr>
      </w:pPr>
      <w:r w:rsidRPr="00D743EE">
        <w:rPr>
          <w:rFonts w:ascii="Helvetica" w:hAnsi="Helvetica" w:cs="Helvetica"/>
          <w:bCs/>
          <w:sz w:val="22"/>
          <w:szCs w:val="22"/>
        </w:rPr>
        <w:t>Il A ETE CONVENU ET ARRETE CE QUI SUIT</w:t>
      </w:r>
    </w:p>
    <w:p w14:paraId="6675A614" w14:textId="223158A2" w:rsidR="004E05B2" w:rsidRPr="003F2857" w:rsidRDefault="004E05B2" w:rsidP="00B5458B">
      <w:pPr>
        <w:jc w:val="both"/>
        <w:rPr>
          <w:rFonts w:ascii="Helvetica" w:hAnsi="Helvetica" w:cs="Helvetica"/>
          <w:bCs/>
          <w:sz w:val="22"/>
          <w:szCs w:val="22"/>
        </w:rPr>
      </w:pPr>
      <w:r w:rsidRPr="00D743EE">
        <w:rPr>
          <w:rFonts w:ascii="Helvetica" w:hAnsi="Helvetica" w:cs="Helvetica"/>
          <w:bCs/>
          <w:sz w:val="22"/>
          <w:szCs w:val="22"/>
        </w:rPr>
        <w:t xml:space="preserve">L’Agence Nationale de Réglementation des Télécommunications « ANRT » lance un appel d’offres </w:t>
      </w:r>
      <w:r w:rsidR="00103B2B" w:rsidRPr="00D743EE">
        <w:rPr>
          <w:rFonts w:ascii="Helvetica" w:hAnsi="Helvetica" w:cs="Helvetica"/>
          <w:bCs/>
          <w:sz w:val="22"/>
          <w:szCs w:val="22"/>
        </w:rPr>
        <w:t xml:space="preserve">ouvert </w:t>
      </w:r>
      <w:r w:rsidRPr="00D743EE">
        <w:rPr>
          <w:rFonts w:ascii="Helvetica" w:hAnsi="Helvetica" w:cs="Helvetica"/>
          <w:bCs/>
          <w:sz w:val="22"/>
          <w:szCs w:val="22"/>
        </w:rPr>
        <w:t>n°</w:t>
      </w:r>
      <w:r w:rsidR="004C3755">
        <w:rPr>
          <w:rFonts w:ascii="Helvetica" w:hAnsi="Helvetica" w:cs="Helvetica"/>
          <w:bCs/>
          <w:sz w:val="22"/>
          <w:szCs w:val="22"/>
        </w:rPr>
        <w:t>06</w:t>
      </w:r>
      <w:r w:rsidR="00DD5D36" w:rsidRPr="00D743EE">
        <w:rPr>
          <w:rFonts w:ascii="Helvetica" w:hAnsi="Helvetica" w:cs="Helvetica"/>
          <w:bCs/>
          <w:sz w:val="22"/>
          <w:szCs w:val="22"/>
        </w:rPr>
        <w:t>/</w:t>
      </w:r>
      <w:r w:rsidR="00DD5D36" w:rsidRPr="00D743EE">
        <w:rPr>
          <w:rFonts w:ascii="Helvetica" w:hAnsi="Helvetica" w:cs="Helvetica"/>
          <w:sz w:val="22"/>
          <w:szCs w:val="22"/>
        </w:rPr>
        <w:t>20</w:t>
      </w:r>
      <w:r w:rsidR="00C07CD4" w:rsidRPr="00D743EE">
        <w:rPr>
          <w:rFonts w:ascii="Helvetica" w:hAnsi="Helvetica" w:cs="Helvetica"/>
          <w:sz w:val="22"/>
          <w:szCs w:val="22"/>
        </w:rPr>
        <w:t>21</w:t>
      </w:r>
      <w:r w:rsidR="00DD5D36" w:rsidRPr="00D743EE">
        <w:rPr>
          <w:rFonts w:ascii="Helvetica" w:hAnsi="Helvetica" w:cs="Helvetica"/>
          <w:bCs/>
          <w:sz w:val="22"/>
          <w:szCs w:val="22"/>
        </w:rPr>
        <w:t xml:space="preserve"> </w:t>
      </w:r>
      <w:r w:rsidRPr="00D743EE">
        <w:rPr>
          <w:rFonts w:ascii="Helvetica" w:hAnsi="Helvetica" w:cs="Helvetica"/>
          <w:bCs/>
          <w:sz w:val="22"/>
          <w:szCs w:val="22"/>
        </w:rPr>
        <w:t xml:space="preserve">qui a pour objet </w:t>
      </w:r>
      <w:r w:rsidR="00C07CD4" w:rsidRPr="00D743EE">
        <w:rPr>
          <w:rFonts w:ascii="Helvetica" w:hAnsi="Helvetica" w:cs="Helvetica"/>
          <w:b/>
          <w:bCs/>
          <w:sz w:val="22"/>
          <w:szCs w:val="22"/>
        </w:rPr>
        <w:t>l’a</w:t>
      </w:r>
      <w:r w:rsidR="00C07CD4" w:rsidRPr="003F2857">
        <w:rPr>
          <w:rFonts w:ascii="Helvetica" w:hAnsi="Helvetica" w:cs="Helvetica"/>
          <w:b/>
          <w:bCs/>
          <w:sz w:val="22"/>
          <w:szCs w:val="22"/>
        </w:rPr>
        <w:t xml:space="preserve">udit </w:t>
      </w:r>
      <w:r w:rsidR="00A31E48">
        <w:rPr>
          <w:rFonts w:ascii="Helvetica" w:hAnsi="Helvetica" w:cs="Helvetica"/>
          <w:b/>
          <w:bCs/>
          <w:sz w:val="22"/>
          <w:szCs w:val="22"/>
        </w:rPr>
        <w:t xml:space="preserve">annuel </w:t>
      </w:r>
      <w:r w:rsidR="00C07CD4" w:rsidRPr="003F2857">
        <w:rPr>
          <w:rFonts w:ascii="Helvetica" w:hAnsi="Helvetica" w:cs="Helvetica"/>
          <w:b/>
          <w:bCs/>
          <w:sz w:val="22"/>
          <w:szCs w:val="22"/>
        </w:rPr>
        <w:t>des comptes de l’Agence Nationale de Réglementation des Télécommunications au titre des exercices 2021, 2022 et 2023</w:t>
      </w:r>
      <w:r w:rsidRPr="003F2857">
        <w:rPr>
          <w:rFonts w:ascii="Helvetica" w:hAnsi="Helvetica" w:cs="Helvetica"/>
          <w:bCs/>
          <w:sz w:val="22"/>
          <w:szCs w:val="22"/>
        </w:rPr>
        <w:t>.</w:t>
      </w:r>
    </w:p>
    <w:p w14:paraId="4A713C02"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Pour répondre à cet appel d’offres, les sociétés …….. et ………. ont décidé de constituer un groupement pour présenter une offre unique.</w:t>
      </w:r>
    </w:p>
    <w:p w14:paraId="75180465" w14:textId="77777777" w:rsidR="004E05B2" w:rsidRPr="003F2857" w:rsidRDefault="004E05B2" w:rsidP="00B5458B">
      <w:pPr>
        <w:jc w:val="both"/>
        <w:rPr>
          <w:rFonts w:ascii="Helvetica" w:hAnsi="Helvetica" w:cs="Helvetica"/>
          <w:bCs/>
          <w:sz w:val="22"/>
          <w:szCs w:val="22"/>
        </w:rPr>
      </w:pPr>
    </w:p>
    <w:p w14:paraId="356D9792"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1 : objet de la convention:</w:t>
      </w:r>
    </w:p>
    <w:p w14:paraId="485C7FB3"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L’objet de la présente convention de groupement est de définir les modalités de collaboration des deux sociétés pour l’exécution du marché objet de l’appel d’offres sus indiqué.</w:t>
      </w:r>
    </w:p>
    <w:p w14:paraId="1F9BD0B1" w14:textId="77777777" w:rsidR="004E05B2" w:rsidRPr="003F2857" w:rsidRDefault="004E05B2" w:rsidP="00B5458B">
      <w:pPr>
        <w:jc w:val="both"/>
        <w:rPr>
          <w:rFonts w:ascii="Helvetica" w:hAnsi="Helvetica" w:cs="Helvetica"/>
          <w:bCs/>
          <w:sz w:val="22"/>
          <w:szCs w:val="22"/>
        </w:rPr>
      </w:pPr>
    </w:p>
    <w:p w14:paraId="37A1E7E6"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 xml:space="preserve">Article 2 : Nature du groupement </w:t>
      </w:r>
    </w:p>
    <w:p w14:paraId="594A34F9" w14:textId="77777777" w:rsidR="004E05B2" w:rsidRPr="003F2857" w:rsidRDefault="004E05B2" w:rsidP="00B5458B">
      <w:pPr>
        <w:outlineLvl w:val="0"/>
        <w:rPr>
          <w:rFonts w:ascii="Helvetica" w:hAnsi="Helvetica" w:cs="Helvetica"/>
          <w:bCs/>
          <w:sz w:val="22"/>
          <w:szCs w:val="22"/>
        </w:rPr>
      </w:pPr>
      <w:r w:rsidRPr="003F2857">
        <w:rPr>
          <w:rFonts w:ascii="Helvetica" w:hAnsi="Helvetica" w:cs="Helvetica"/>
          <w:bCs/>
          <w:sz w:val="22"/>
          <w:szCs w:val="22"/>
        </w:rPr>
        <w:t>Le présent groupement est un groupement conjoint.</w:t>
      </w:r>
    </w:p>
    <w:p w14:paraId="0EDF2D2B" w14:textId="77777777" w:rsidR="004E05B2" w:rsidRPr="003F2857" w:rsidRDefault="004E05B2" w:rsidP="00B5458B">
      <w:pPr>
        <w:spacing w:before="120"/>
        <w:jc w:val="both"/>
        <w:rPr>
          <w:rFonts w:ascii="Helvetica" w:hAnsi="Helvetica" w:cs="Helvetica"/>
          <w:sz w:val="22"/>
          <w:szCs w:val="22"/>
        </w:rPr>
      </w:pPr>
      <w:r w:rsidRPr="003F2857">
        <w:rPr>
          <w:rFonts w:ascii="Helvetica" w:hAnsi="Helvetica" w:cs="Helvetica"/>
          <w:sz w:val="22"/>
          <w:szCs w:val="22"/>
        </w:rPr>
        <w:t xml:space="preserve">Chacun des prestataires, membre du groupement, s'engage à exécuter une ou plusieurs parties distinctes tant en définition qu'en rémunération des prestations prévues au marché. </w:t>
      </w:r>
    </w:p>
    <w:p w14:paraId="22D49600" w14:textId="77777777" w:rsidR="004E05B2" w:rsidRPr="003F2857" w:rsidRDefault="004E05B2" w:rsidP="00B5458B">
      <w:pPr>
        <w:spacing w:before="120"/>
        <w:jc w:val="both"/>
        <w:rPr>
          <w:rFonts w:ascii="Helvetica" w:hAnsi="Helvetica" w:cs="Helvetica"/>
          <w:b/>
          <w:sz w:val="22"/>
          <w:szCs w:val="22"/>
        </w:rPr>
      </w:pPr>
      <w:r w:rsidRPr="003F2857">
        <w:rPr>
          <w:rFonts w:ascii="Helvetica" w:hAnsi="Helvetica" w:cs="Helvetica"/>
          <w:b/>
          <w:sz w:val="22"/>
          <w:szCs w:val="22"/>
        </w:rPr>
        <w:t>NB :</w:t>
      </w:r>
      <w:r w:rsidRPr="003F2857">
        <w:rPr>
          <w:rFonts w:ascii="Helvetica" w:hAnsi="Helvetica" w:cs="Helvetica"/>
          <w:sz w:val="22"/>
          <w:szCs w:val="22"/>
        </w:rPr>
        <w:t xml:space="preserve"> </w:t>
      </w:r>
      <w:r w:rsidRPr="003F2857">
        <w:rPr>
          <w:rFonts w:ascii="Helvetica" w:hAnsi="Helvetica" w:cs="Helvetica"/>
          <w:b/>
          <w:sz w:val="22"/>
          <w:szCs w:val="22"/>
        </w:rPr>
        <w:t xml:space="preserve">Cette convention doit être accompagnée d'une note indiquant notamment l'objet de la convention, la nature du groupement, le mandataire, la durée de la convention, la répartition des prestations en définition pour les parties à réaliser par chaque société composant le groupement. </w:t>
      </w:r>
    </w:p>
    <w:p w14:paraId="508B4D80" w14:textId="77777777" w:rsidR="004E05B2" w:rsidRPr="003F2857" w:rsidRDefault="004E05B2" w:rsidP="00B5458B">
      <w:pPr>
        <w:spacing w:before="120"/>
        <w:jc w:val="both"/>
        <w:rPr>
          <w:rFonts w:ascii="Helvetica" w:hAnsi="Helvetica" w:cs="Helvetica"/>
          <w:b/>
          <w:sz w:val="22"/>
          <w:szCs w:val="22"/>
        </w:rPr>
      </w:pPr>
    </w:p>
    <w:p w14:paraId="0B28F6A1" w14:textId="6323CE1D"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3 : Durée</w:t>
      </w:r>
      <w:r w:rsidR="00A22570">
        <w:rPr>
          <w:rFonts w:ascii="Helvetica" w:hAnsi="Helvetica" w:cs="Helvetica"/>
          <w:bCs/>
          <w:sz w:val="22"/>
          <w:szCs w:val="22"/>
          <w:u w:val="single"/>
        </w:rPr>
        <w:t xml:space="preserve"> </w:t>
      </w:r>
      <w:r w:rsidRPr="003F2857">
        <w:rPr>
          <w:rFonts w:ascii="Helvetica" w:hAnsi="Helvetica" w:cs="Helvetica"/>
          <w:bCs/>
          <w:sz w:val="22"/>
          <w:szCs w:val="22"/>
          <w:u w:val="single"/>
        </w:rPr>
        <w:t>de la convention</w:t>
      </w:r>
    </w:p>
    <w:p w14:paraId="3D8A2AC5"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L’engagement des parties demeurera inchangé durant toute la période nécessaire à la réalisation des prestations.</w:t>
      </w:r>
    </w:p>
    <w:p w14:paraId="7897AED1" w14:textId="77777777" w:rsidR="004E05B2" w:rsidRPr="003F2857" w:rsidRDefault="004E05B2" w:rsidP="00B5458B">
      <w:pPr>
        <w:jc w:val="both"/>
        <w:rPr>
          <w:rFonts w:ascii="Helvetica" w:hAnsi="Helvetica" w:cs="Helvetica"/>
          <w:bCs/>
          <w:sz w:val="22"/>
          <w:szCs w:val="22"/>
        </w:rPr>
      </w:pPr>
    </w:p>
    <w:p w14:paraId="6E1A6D4D"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 xml:space="preserve"> Article 4 : Domiciliation des paiements</w:t>
      </w:r>
    </w:p>
    <w:p w14:paraId="06E01A0A"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Les paiements seront effectués conformément au compte ou aux comptes indiqués dans l’acte d’engagement.</w:t>
      </w:r>
    </w:p>
    <w:p w14:paraId="5E5396DF" w14:textId="77777777" w:rsidR="004E05B2" w:rsidRPr="003F2857" w:rsidRDefault="004E05B2" w:rsidP="00B5458B">
      <w:pPr>
        <w:jc w:val="both"/>
        <w:rPr>
          <w:rFonts w:ascii="Helvetica" w:hAnsi="Helvetica" w:cs="Helvetica"/>
          <w:bCs/>
          <w:sz w:val="22"/>
          <w:szCs w:val="22"/>
        </w:rPr>
      </w:pPr>
    </w:p>
    <w:p w14:paraId="47CFCD6A"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5 : Mandat</w:t>
      </w:r>
    </w:p>
    <w:p w14:paraId="0A0844A3" w14:textId="77777777" w:rsidR="004E05B2" w:rsidRPr="003F2857" w:rsidRDefault="004E05B2" w:rsidP="00B5458B">
      <w:pPr>
        <w:jc w:val="both"/>
        <w:rPr>
          <w:rFonts w:ascii="Helvetica" w:hAnsi="Helvetica" w:cs="Helvetica"/>
          <w:bCs/>
          <w:sz w:val="22"/>
          <w:szCs w:val="22"/>
        </w:rPr>
      </w:pPr>
      <w:r w:rsidRPr="003F2857">
        <w:rPr>
          <w:rFonts w:ascii="Helvetica" w:hAnsi="Helvetica" w:cs="Helvetica"/>
          <w:bCs/>
          <w:sz w:val="22"/>
          <w:szCs w:val="22"/>
        </w:rPr>
        <w:t>Le groupement désigne M…………………………….. ; en tant que mandataire représentant valablement le groupement vis-à-vis de l’ANRT.</w:t>
      </w:r>
    </w:p>
    <w:p w14:paraId="7A3DCE9E" w14:textId="77777777" w:rsidR="004E05B2" w:rsidRPr="003F2857" w:rsidRDefault="004E05B2" w:rsidP="00B5458B">
      <w:pPr>
        <w:pStyle w:val="Retraitcorpsdetexte"/>
        <w:spacing w:before="40" w:after="40"/>
        <w:ind w:left="0"/>
        <w:jc w:val="both"/>
        <w:rPr>
          <w:rFonts w:ascii="Helvetica" w:hAnsi="Helvetica" w:cs="Helvetica"/>
          <w:bCs/>
          <w:sz w:val="22"/>
          <w:szCs w:val="22"/>
        </w:rPr>
      </w:pPr>
      <w:r w:rsidRPr="003F2857">
        <w:rPr>
          <w:rFonts w:ascii="Helvetica" w:hAnsi="Helvetica" w:cs="Helvetica"/>
          <w:bCs/>
          <w:sz w:val="22"/>
          <w:szCs w:val="22"/>
        </w:rPr>
        <w:t>Monsieur………………………………………………………………………………………………., déclare l’accepter.</w:t>
      </w:r>
    </w:p>
    <w:p w14:paraId="302C8673" w14:textId="77777777" w:rsidR="004E05B2" w:rsidRPr="003F2857" w:rsidRDefault="004E05B2" w:rsidP="00B5458B">
      <w:pPr>
        <w:jc w:val="both"/>
        <w:rPr>
          <w:rFonts w:ascii="Helvetica" w:hAnsi="Helvetica" w:cs="Helvetica"/>
          <w:sz w:val="22"/>
          <w:szCs w:val="22"/>
        </w:rPr>
      </w:pPr>
      <w:r w:rsidRPr="003F2857">
        <w:rPr>
          <w:rFonts w:ascii="Helvetica" w:hAnsi="Helvetica" w:cs="Helvetica"/>
          <w:sz w:val="22"/>
          <w:szCs w:val="22"/>
        </w:rPr>
        <w:t>Le mandataire est solidaire de chacun des membres du groupement pour ses obligations contractuelles à l'égard du maître d'ouvrage pour l'exécution du marché</w:t>
      </w:r>
    </w:p>
    <w:p w14:paraId="372EB7C7" w14:textId="77777777" w:rsidR="004E05B2" w:rsidRPr="003F2857" w:rsidRDefault="004E05B2" w:rsidP="00B5458B">
      <w:pPr>
        <w:jc w:val="both"/>
        <w:rPr>
          <w:rFonts w:ascii="Helvetica" w:hAnsi="Helvetica" w:cs="Helvetica"/>
          <w:bCs/>
          <w:sz w:val="22"/>
          <w:szCs w:val="22"/>
        </w:rPr>
      </w:pPr>
    </w:p>
    <w:p w14:paraId="164D2A82" w14:textId="77777777" w:rsidR="004E05B2" w:rsidRPr="003F2857" w:rsidRDefault="004E05B2" w:rsidP="00B5458B">
      <w:pPr>
        <w:jc w:val="both"/>
        <w:outlineLvl w:val="0"/>
        <w:rPr>
          <w:rFonts w:ascii="Helvetica" w:hAnsi="Helvetica" w:cs="Helvetica"/>
          <w:bCs/>
          <w:sz w:val="22"/>
          <w:szCs w:val="22"/>
          <w:u w:val="single"/>
        </w:rPr>
      </w:pPr>
      <w:r w:rsidRPr="003F2857">
        <w:rPr>
          <w:rFonts w:ascii="Helvetica" w:hAnsi="Helvetica" w:cs="Helvetica"/>
          <w:bCs/>
          <w:sz w:val="22"/>
          <w:szCs w:val="22"/>
          <w:u w:val="single"/>
        </w:rPr>
        <w:t>Article 6 : cautionnement (s’il est prévu au CPS)</w:t>
      </w:r>
    </w:p>
    <w:p w14:paraId="29646F35" w14:textId="77777777" w:rsidR="004E05B2" w:rsidRPr="003F2857" w:rsidRDefault="004E05B2" w:rsidP="00B5458B">
      <w:pPr>
        <w:pStyle w:val="Retraitcorpsdetexte"/>
        <w:spacing w:before="40" w:after="40"/>
        <w:ind w:left="0"/>
        <w:jc w:val="both"/>
        <w:rPr>
          <w:rFonts w:ascii="Helvetica" w:hAnsi="Helvetica" w:cs="Helvetica"/>
          <w:bCs/>
          <w:sz w:val="22"/>
          <w:szCs w:val="22"/>
        </w:rPr>
      </w:pPr>
      <w:r w:rsidRPr="003F2857">
        <w:rPr>
          <w:rFonts w:ascii="Helvetica" w:hAnsi="Helvetica" w:cs="Helvetica"/>
          <w:bCs/>
          <w:sz w:val="22"/>
          <w:szCs w:val="22"/>
        </w:rPr>
        <w:t>Le cautionnement doit être constitué selon les formes prévues par le cahier de charges.</w:t>
      </w:r>
    </w:p>
    <w:p w14:paraId="0D0AFDA7" w14:textId="77777777" w:rsidR="004E05B2" w:rsidRPr="003F2857" w:rsidRDefault="004E05B2" w:rsidP="00B5458B">
      <w:pPr>
        <w:jc w:val="both"/>
        <w:rPr>
          <w:rFonts w:ascii="Helvetica" w:hAnsi="Helvetica" w:cs="Helvetica"/>
          <w:sz w:val="22"/>
          <w:szCs w:val="22"/>
        </w:rPr>
      </w:pPr>
      <w:r w:rsidRPr="003F2857">
        <w:rPr>
          <w:rFonts w:ascii="Helvetica" w:hAnsi="Helvetica" w:cs="Helvetica"/>
          <w:sz w:val="22"/>
          <w:szCs w:val="22"/>
        </w:rPr>
        <w:t>Le montant dudit cautionnement reste acquis à l’ANRT abstraction faite du membre défaillant.</w:t>
      </w:r>
    </w:p>
    <w:p w14:paraId="79B1A863" w14:textId="77777777" w:rsidR="004E05B2" w:rsidRPr="003F2857" w:rsidRDefault="004E05B2" w:rsidP="00B5458B">
      <w:pPr>
        <w:jc w:val="both"/>
        <w:rPr>
          <w:rFonts w:ascii="Helvetica" w:hAnsi="Helvetica" w:cs="Helvetic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4"/>
      </w:tblGrid>
      <w:tr w:rsidR="004E05B2" w:rsidRPr="003F2857" w14:paraId="6D5DAA71" w14:textId="77777777" w:rsidTr="0022518C">
        <w:tc>
          <w:tcPr>
            <w:tcW w:w="4606" w:type="dxa"/>
          </w:tcPr>
          <w:p w14:paraId="2F95CB10" w14:textId="77777777" w:rsidR="004E05B2" w:rsidRPr="003F2857" w:rsidRDefault="004E05B2" w:rsidP="00B5458B">
            <w:pPr>
              <w:numPr>
                <w:ilvl w:val="1"/>
                <w:numId w:val="16"/>
              </w:numPr>
              <w:jc w:val="both"/>
              <w:rPr>
                <w:rFonts w:ascii="Helvetica" w:hAnsi="Helvetica" w:cs="Helvetica"/>
                <w:bCs/>
                <w:sz w:val="22"/>
                <w:szCs w:val="22"/>
              </w:rPr>
            </w:pPr>
            <w:r w:rsidRPr="003F2857">
              <w:rPr>
                <w:rFonts w:ascii="Helvetica" w:hAnsi="Helvetica" w:cs="Helvetica"/>
                <w:bCs/>
                <w:sz w:val="22"/>
                <w:szCs w:val="22"/>
              </w:rPr>
              <w:t>Société A :</w:t>
            </w:r>
          </w:p>
          <w:p w14:paraId="209BEA46" w14:textId="22697B03"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p w14:paraId="18774185" w14:textId="77777777" w:rsidR="004E05B2" w:rsidRPr="003F2857" w:rsidRDefault="004E05B2" w:rsidP="00B5458B">
            <w:pPr>
              <w:jc w:val="both"/>
              <w:rPr>
                <w:rFonts w:ascii="Helvetica" w:hAnsi="Helvetica" w:cs="Helvetica"/>
                <w:bCs/>
                <w:sz w:val="22"/>
                <w:szCs w:val="22"/>
              </w:rPr>
            </w:pPr>
          </w:p>
          <w:p w14:paraId="321946BC" w14:textId="77777777" w:rsidR="004E05B2" w:rsidRPr="003F2857" w:rsidRDefault="004E05B2" w:rsidP="00B5458B">
            <w:pPr>
              <w:jc w:val="both"/>
              <w:rPr>
                <w:rFonts w:ascii="Helvetica" w:hAnsi="Helvetica" w:cs="Helvetica"/>
                <w:bCs/>
                <w:sz w:val="22"/>
                <w:szCs w:val="22"/>
              </w:rPr>
            </w:pPr>
          </w:p>
          <w:p w14:paraId="0EBB75B6" w14:textId="77777777" w:rsidR="004E05B2" w:rsidRPr="003F2857" w:rsidRDefault="004E05B2" w:rsidP="00B5458B">
            <w:pPr>
              <w:jc w:val="both"/>
              <w:rPr>
                <w:rFonts w:ascii="Helvetica" w:hAnsi="Helvetica" w:cs="Helvetica"/>
                <w:bCs/>
                <w:sz w:val="22"/>
                <w:szCs w:val="22"/>
              </w:rPr>
            </w:pPr>
          </w:p>
        </w:tc>
        <w:tc>
          <w:tcPr>
            <w:tcW w:w="4606" w:type="dxa"/>
          </w:tcPr>
          <w:p w14:paraId="489F91AC" w14:textId="77777777" w:rsidR="004E05B2" w:rsidRPr="003F2857" w:rsidRDefault="004E05B2" w:rsidP="00B5458B">
            <w:pPr>
              <w:numPr>
                <w:ilvl w:val="1"/>
                <w:numId w:val="16"/>
              </w:numPr>
              <w:tabs>
                <w:tab w:val="clear" w:pos="1440"/>
                <w:tab w:val="num" w:pos="1637"/>
              </w:tabs>
              <w:ind w:left="1637" w:hanging="1440"/>
              <w:jc w:val="both"/>
              <w:rPr>
                <w:rFonts w:ascii="Helvetica" w:hAnsi="Helvetica" w:cs="Helvetica"/>
                <w:bCs/>
                <w:sz w:val="22"/>
                <w:szCs w:val="22"/>
              </w:rPr>
            </w:pPr>
            <w:r w:rsidRPr="003F2857">
              <w:rPr>
                <w:rFonts w:ascii="Helvetica" w:hAnsi="Helvetica" w:cs="Helvetica"/>
                <w:bCs/>
                <w:sz w:val="22"/>
                <w:szCs w:val="22"/>
              </w:rPr>
              <w:t>Société B :</w:t>
            </w:r>
          </w:p>
          <w:p w14:paraId="2CA4430F" w14:textId="0E9231CE"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p w14:paraId="34AD6C8B" w14:textId="77777777" w:rsidR="004E05B2" w:rsidRPr="003F2857" w:rsidRDefault="004E05B2" w:rsidP="00B5458B">
            <w:pPr>
              <w:jc w:val="both"/>
              <w:rPr>
                <w:rFonts w:ascii="Helvetica" w:hAnsi="Helvetica" w:cs="Helvetica"/>
                <w:bCs/>
                <w:sz w:val="22"/>
                <w:szCs w:val="22"/>
              </w:rPr>
            </w:pPr>
          </w:p>
          <w:p w14:paraId="7C29DF05" w14:textId="77777777" w:rsidR="004E05B2" w:rsidRPr="003F2857" w:rsidRDefault="004E05B2" w:rsidP="00B5458B">
            <w:pPr>
              <w:jc w:val="both"/>
              <w:rPr>
                <w:rFonts w:ascii="Helvetica" w:hAnsi="Helvetica" w:cs="Helvetica"/>
                <w:bCs/>
                <w:sz w:val="22"/>
                <w:szCs w:val="22"/>
              </w:rPr>
            </w:pPr>
          </w:p>
        </w:tc>
      </w:tr>
      <w:tr w:rsidR="004E05B2" w:rsidRPr="003F2857" w14:paraId="11AE9AE5" w14:textId="77777777" w:rsidTr="0022518C">
        <w:tc>
          <w:tcPr>
            <w:tcW w:w="9212" w:type="dxa"/>
            <w:gridSpan w:val="2"/>
          </w:tcPr>
          <w:p w14:paraId="3D6092FC" w14:textId="77777777" w:rsidR="004E05B2" w:rsidRPr="003F2857" w:rsidRDefault="004E05B2" w:rsidP="00B5458B">
            <w:pPr>
              <w:numPr>
                <w:ilvl w:val="1"/>
                <w:numId w:val="16"/>
              </w:numPr>
              <w:tabs>
                <w:tab w:val="clear" w:pos="1440"/>
                <w:tab w:val="num" w:pos="1637"/>
              </w:tabs>
              <w:ind w:left="1637" w:hanging="1440"/>
              <w:jc w:val="both"/>
              <w:rPr>
                <w:rFonts w:ascii="Helvetica" w:hAnsi="Helvetica" w:cs="Helvetica"/>
                <w:bCs/>
                <w:sz w:val="22"/>
                <w:szCs w:val="22"/>
              </w:rPr>
            </w:pPr>
            <w:r w:rsidRPr="003F2857">
              <w:rPr>
                <w:rFonts w:ascii="Helvetica" w:hAnsi="Helvetica" w:cs="Helvetica"/>
                <w:bCs/>
                <w:sz w:val="22"/>
                <w:szCs w:val="22"/>
              </w:rPr>
              <w:t>Le Mandataire :</w:t>
            </w:r>
          </w:p>
          <w:p w14:paraId="3CF3909C" w14:textId="49C537F2" w:rsidR="004E05B2" w:rsidRPr="003F2857" w:rsidRDefault="004E05B2" w:rsidP="00B5458B">
            <w:pPr>
              <w:rPr>
                <w:rFonts w:ascii="Helvetica" w:hAnsi="Helvetica" w:cs="Helvetica"/>
                <w:bCs/>
                <w:sz w:val="22"/>
                <w:szCs w:val="22"/>
              </w:rPr>
            </w:pPr>
            <w:r w:rsidRPr="003F2857">
              <w:rPr>
                <w:rFonts w:ascii="Helvetica" w:hAnsi="Helvetica" w:cs="Helvetica"/>
                <w:bCs/>
                <w:sz w:val="22"/>
                <w:szCs w:val="22"/>
              </w:rPr>
              <w:t>signature + cachet</w:t>
            </w:r>
            <w:r w:rsidR="00A22570">
              <w:rPr>
                <w:rFonts w:ascii="Helvetica" w:hAnsi="Helvetica" w:cs="Helvetica"/>
                <w:bCs/>
                <w:sz w:val="22"/>
                <w:szCs w:val="22"/>
              </w:rPr>
              <w:t xml:space="preserve"> </w:t>
            </w:r>
            <w:r w:rsidRPr="003F2857">
              <w:rPr>
                <w:rFonts w:ascii="Helvetica" w:hAnsi="Helvetica" w:cs="Helvetica"/>
                <w:bCs/>
                <w:sz w:val="22"/>
                <w:szCs w:val="22"/>
              </w:rPr>
              <w:t>précédés par la mention manuscrite « lu et acceptée »</w:t>
            </w:r>
          </w:p>
          <w:p w14:paraId="66FF79F3" w14:textId="77777777" w:rsidR="004E05B2" w:rsidRPr="003F2857" w:rsidRDefault="004E05B2" w:rsidP="00B5458B">
            <w:pPr>
              <w:rPr>
                <w:rFonts w:ascii="Helvetica" w:hAnsi="Helvetica" w:cs="Helvetica"/>
                <w:bCs/>
                <w:sz w:val="22"/>
                <w:szCs w:val="22"/>
              </w:rPr>
            </w:pPr>
          </w:p>
          <w:p w14:paraId="71F651D7" w14:textId="77777777" w:rsidR="004E05B2" w:rsidRPr="003F2857" w:rsidRDefault="004E05B2" w:rsidP="00B5458B">
            <w:pPr>
              <w:jc w:val="both"/>
              <w:rPr>
                <w:rFonts w:ascii="Helvetica" w:hAnsi="Helvetica" w:cs="Helvetica"/>
                <w:bCs/>
                <w:sz w:val="22"/>
                <w:szCs w:val="22"/>
              </w:rPr>
            </w:pPr>
          </w:p>
        </w:tc>
      </w:tr>
    </w:tbl>
    <w:p w14:paraId="72790B58" w14:textId="77777777" w:rsidR="004E05B2" w:rsidRPr="003F2857" w:rsidRDefault="004E05B2" w:rsidP="00B5458B">
      <w:pPr>
        <w:autoSpaceDE w:val="0"/>
        <w:autoSpaceDN w:val="0"/>
        <w:adjustRightInd w:val="0"/>
        <w:jc w:val="both"/>
        <w:rPr>
          <w:rFonts w:ascii="Helvetica" w:hAnsi="Helvetica" w:cs="Helvetica"/>
          <w:b/>
          <w:sz w:val="22"/>
          <w:szCs w:val="22"/>
        </w:rPr>
      </w:pPr>
    </w:p>
    <w:p w14:paraId="28B52C1A" w14:textId="530AA992" w:rsidR="004E05B2" w:rsidRPr="003F2857" w:rsidRDefault="004E05B2" w:rsidP="00B5458B">
      <w:pPr>
        <w:autoSpaceDE w:val="0"/>
        <w:autoSpaceDN w:val="0"/>
        <w:adjustRightInd w:val="0"/>
        <w:jc w:val="both"/>
        <w:rPr>
          <w:rFonts w:ascii="Helvetica" w:hAnsi="Helvetica" w:cs="Helvetica"/>
          <w:b/>
          <w:sz w:val="22"/>
          <w:szCs w:val="22"/>
        </w:rPr>
      </w:pPr>
      <w:r w:rsidRPr="003F2857">
        <w:rPr>
          <w:rFonts w:ascii="Helvetica" w:hAnsi="Helvetica" w:cs="Helvetica"/>
          <w:b/>
          <w:sz w:val="22"/>
          <w:szCs w:val="22"/>
        </w:rPr>
        <w:t>Important : la convention de groupement doit au moins</w:t>
      </w:r>
      <w:r w:rsidR="00A22570">
        <w:rPr>
          <w:rFonts w:ascii="Helvetica" w:hAnsi="Helvetica" w:cs="Helvetica"/>
          <w:b/>
          <w:sz w:val="22"/>
          <w:szCs w:val="22"/>
        </w:rPr>
        <w:t xml:space="preserve"> </w:t>
      </w:r>
      <w:r w:rsidRPr="003F2857">
        <w:rPr>
          <w:rFonts w:ascii="Helvetica" w:hAnsi="Helvetica" w:cs="Helvetica"/>
          <w:b/>
          <w:sz w:val="22"/>
          <w:szCs w:val="22"/>
        </w:rPr>
        <w:t xml:space="preserve">comprendre les dispositions ci-dessus. Il appartient aux membres du groupement d’ajouter toutes autres dispositions qu’ils jugent utiles pour leur groupement. </w:t>
      </w:r>
    </w:p>
    <w:p w14:paraId="4969A21C" w14:textId="77777777" w:rsidR="004E05B2" w:rsidRPr="003F2857" w:rsidRDefault="004E05B2" w:rsidP="00B5458B">
      <w:pPr>
        <w:autoSpaceDE w:val="0"/>
        <w:autoSpaceDN w:val="0"/>
        <w:adjustRightInd w:val="0"/>
        <w:jc w:val="both"/>
        <w:rPr>
          <w:rFonts w:ascii="Helvetica" w:hAnsi="Helvetica" w:cs="Helvetica"/>
          <w:b/>
          <w:sz w:val="22"/>
          <w:szCs w:val="22"/>
        </w:rPr>
      </w:pPr>
    </w:p>
    <w:p w14:paraId="747CDCA4" w14:textId="77777777" w:rsidR="004E05B2" w:rsidRPr="003F2857" w:rsidRDefault="004E05B2" w:rsidP="00B5458B">
      <w:pPr>
        <w:jc w:val="right"/>
        <w:outlineLvl w:val="0"/>
        <w:rPr>
          <w:rFonts w:ascii="Helvetica" w:hAnsi="Helvetica" w:cs="Helvetica"/>
          <w:bCs/>
          <w:sz w:val="22"/>
          <w:szCs w:val="22"/>
        </w:rPr>
      </w:pPr>
      <w:r w:rsidRPr="003F2857">
        <w:rPr>
          <w:rFonts w:ascii="Helvetica" w:hAnsi="Helvetica" w:cs="Helvetica"/>
          <w:bCs/>
          <w:sz w:val="22"/>
          <w:szCs w:val="22"/>
        </w:rPr>
        <w:t>Fait à ………………, le ……………….</w:t>
      </w:r>
    </w:p>
    <w:p w14:paraId="752982ED" w14:textId="77777777" w:rsidR="004E05B2" w:rsidRPr="003F2857" w:rsidRDefault="004E05B2" w:rsidP="00B5458B">
      <w:pPr>
        <w:jc w:val="right"/>
        <w:outlineLvl w:val="0"/>
        <w:rPr>
          <w:rFonts w:ascii="Helvetica" w:hAnsi="Helvetica" w:cs="Helvetica"/>
          <w:bCs/>
          <w:sz w:val="22"/>
          <w:szCs w:val="22"/>
        </w:rPr>
      </w:pPr>
    </w:p>
    <w:p w14:paraId="5490A7F8" w14:textId="77777777" w:rsidR="004E05B2" w:rsidRPr="003F2857" w:rsidRDefault="004E05B2" w:rsidP="00B5458B">
      <w:pPr>
        <w:jc w:val="right"/>
        <w:outlineLvl w:val="0"/>
        <w:rPr>
          <w:rFonts w:ascii="Helvetica" w:hAnsi="Helvetica" w:cs="Helvetica"/>
          <w:bCs/>
          <w:sz w:val="22"/>
          <w:szCs w:val="22"/>
        </w:rPr>
      </w:pPr>
    </w:p>
    <w:p w14:paraId="4C88C842" w14:textId="77777777" w:rsidR="004E05B2" w:rsidRPr="003F2857" w:rsidRDefault="004E05B2" w:rsidP="00B5458B">
      <w:pPr>
        <w:jc w:val="right"/>
        <w:outlineLvl w:val="0"/>
        <w:rPr>
          <w:rFonts w:ascii="Helvetica" w:hAnsi="Helvetica" w:cs="Helvetica"/>
          <w:bCs/>
          <w:sz w:val="22"/>
          <w:szCs w:val="22"/>
        </w:rPr>
      </w:pPr>
    </w:p>
    <w:p w14:paraId="36776CC9" w14:textId="77777777" w:rsidR="004E05B2" w:rsidRPr="003F2857" w:rsidRDefault="004E05B2" w:rsidP="00B5458B">
      <w:pPr>
        <w:jc w:val="right"/>
        <w:outlineLvl w:val="0"/>
        <w:rPr>
          <w:rFonts w:ascii="Helvetica" w:hAnsi="Helvetica" w:cs="Helvetica"/>
          <w:bCs/>
          <w:sz w:val="22"/>
          <w:szCs w:val="22"/>
        </w:rPr>
      </w:pPr>
    </w:p>
    <w:p w14:paraId="1E952893" w14:textId="77777777" w:rsidR="004E05B2" w:rsidRPr="003F2857" w:rsidRDefault="004E05B2" w:rsidP="00B5458B">
      <w:pPr>
        <w:widowControl w:val="0"/>
        <w:autoSpaceDE w:val="0"/>
        <w:autoSpaceDN w:val="0"/>
        <w:adjustRightInd w:val="0"/>
        <w:spacing w:before="120"/>
        <w:jc w:val="both"/>
        <w:rPr>
          <w:rFonts w:ascii="Helvetica" w:hAnsi="Helvetica" w:cs="Helvetica"/>
          <w:b/>
          <w:bCs/>
          <w:i/>
          <w:iCs/>
          <w:sz w:val="22"/>
          <w:szCs w:val="22"/>
        </w:rPr>
      </w:pPr>
      <w:r w:rsidRPr="003F2857">
        <w:rPr>
          <w:rFonts w:ascii="Helvetica" w:hAnsi="Helvetica" w:cs="Helvetica"/>
          <w:b/>
          <w:bCs/>
          <w:i/>
          <w:iCs/>
          <w:sz w:val="22"/>
          <w:szCs w:val="22"/>
        </w:rPr>
        <w:t>NB : En cas de groupement, le cautionnement provisoire et le cautionnement définitif peuvent être souscrits sous l'une des formes suivantes :</w:t>
      </w:r>
    </w:p>
    <w:p w14:paraId="5B4242CD" w14:textId="77777777" w:rsidR="004E05B2" w:rsidRPr="003F2857" w:rsidRDefault="004E05B2" w:rsidP="00B5458B">
      <w:pPr>
        <w:widowControl w:val="0"/>
        <w:numPr>
          <w:ilvl w:val="1"/>
          <w:numId w:val="18"/>
        </w:numPr>
        <w:autoSpaceDE w:val="0"/>
        <w:autoSpaceDN w:val="0"/>
        <w:adjustRightInd w:val="0"/>
        <w:jc w:val="both"/>
        <w:rPr>
          <w:rFonts w:ascii="Helvetica" w:hAnsi="Helvetica" w:cs="Helvetica"/>
          <w:b/>
          <w:bCs/>
          <w:i/>
          <w:iCs/>
          <w:sz w:val="22"/>
          <w:szCs w:val="22"/>
        </w:rPr>
      </w:pPr>
      <w:r w:rsidRPr="003F2857">
        <w:rPr>
          <w:rFonts w:ascii="Helvetica" w:hAnsi="Helvetica" w:cs="Helvetica"/>
          <w:b/>
          <w:bCs/>
          <w:i/>
          <w:iCs/>
          <w:sz w:val="22"/>
          <w:szCs w:val="22"/>
        </w:rPr>
        <w:t>Au nom collectif du groupement ;</w:t>
      </w:r>
    </w:p>
    <w:p w14:paraId="1809A38B" w14:textId="77777777" w:rsidR="004E05B2" w:rsidRPr="003F2857" w:rsidRDefault="004E05B2" w:rsidP="00B5458B">
      <w:pPr>
        <w:widowControl w:val="0"/>
        <w:numPr>
          <w:ilvl w:val="1"/>
          <w:numId w:val="18"/>
        </w:numPr>
        <w:autoSpaceDE w:val="0"/>
        <w:autoSpaceDN w:val="0"/>
        <w:adjustRightInd w:val="0"/>
        <w:jc w:val="both"/>
        <w:rPr>
          <w:rFonts w:ascii="Helvetica" w:hAnsi="Helvetica" w:cs="Helvetica"/>
          <w:b/>
          <w:bCs/>
          <w:i/>
          <w:iCs/>
          <w:sz w:val="22"/>
          <w:szCs w:val="22"/>
        </w:rPr>
      </w:pPr>
      <w:r w:rsidRPr="003F2857">
        <w:rPr>
          <w:rFonts w:ascii="Helvetica" w:hAnsi="Helvetica" w:cs="Helvetica"/>
          <w:b/>
          <w:bCs/>
          <w:i/>
          <w:iCs/>
          <w:sz w:val="22"/>
          <w:szCs w:val="22"/>
        </w:rPr>
        <w:t xml:space="preserve">Par un ou plusieurs membres du groupement pour la totalité du cautionnement ; </w:t>
      </w:r>
    </w:p>
    <w:p w14:paraId="44D3C2A5" w14:textId="77777777" w:rsidR="004E05B2" w:rsidRPr="003F2857" w:rsidRDefault="004E05B2" w:rsidP="00B5458B">
      <w:pPr>
        <w:widowControl w:val="0"/>
        <w:numPr>
          <w:ilvl w:val="1"/>
          <w:numId w:val="18"/>
        </w:numPr>
        <w:autoSpaceDE w:val="0"/>
        <w:autoSpaceDN w:val="0"/>
        <w:adjustRightInd w:val="0"/>
        <w:jc w:val="both"/>
        <w:rPr>
          <w:rFonts w:ascii="Helvetica" w:hAnsi="Helvetica" w:cs="Helvetica"/>
          <w:b/>
          <w:bCs/>
          <w:i/>
          <w:iCs/>
          <w:sz w:val="22"/>
          <w:szCs w:val="22"/>
        </w:rPr>
      </w:pPr>
      <w:r w:rsidRPr="003F2857">
        <w:rPr>
          <w:rFonts w:ascii="Helvetica" w:hAnsi="Helvetica" w:cs="Helvetica"/>
          <w:b/>
          <w:bCs/>
          <w:i/>
          <w:iCs/>
          <w:sz w:val="22"/>
          <w:szCs w:val="22"/>
        </w:rPr>
        <w:t>En partie par chaque membre du groupement de telle sorte que le montant du cautionnement soit souscrit en totalité.</w:t>
      </w:r>
    </w:p>
    <w:p w14:paraId="0ADF01CC" w14:textId="14B09EFF" w:rsidR="004E05B2" w:rsidRPr="003F2857" w:rsidRDefault="004E05B2" w:rsidP="00B5458B">
      <w:pPr>
        <w:widowControl w:val="0"/>
        <w:autoSpaceDE w:val="0"/>
        <w:autoSpaceDN w:val="0"/>
        <w:adjustRightInd w:val="0"/>
        <w:spacing w:before="120"/>
        <w:jc w:val="both"/>
        <w:rPr>
          <w:rFonts w:ascii="Helvetica" w:hAnsi="Helvetica" w:cs="Helvetica"/>
          <w:b/>
          <w:bCs/>
          <w:i/>
          <w:iCs/>
          <w:sz w:val="22"/>
          <w:szCs w:val="22"/>
        </w:rPr>
      </w:pPr>
      <w:r w:rsidRPr="003F2857">
        <w:rPr>
          <w:rFonts w:ascii="Helvetica" w:hAnsi="Helvetica" w:cs="Helvetica"/>
          <w:b/>
          <w:bCs/>
          <w:i/>
          <w:iCs/>
          <w:sz w:val="22"/>
          <w:szCs w:val="22"/>
        </w:rPr>
        <w:t>Dans les cas prévus aux b) et c) ci-dessus, le récépissé du cautionnement provisoire et</w:t>
      </w:r>
      <w:r w:rsidR="00A22570">
        <w:rPr>
          <w:rFonts w:ascii="Helvetica" w:hAnsi="Helvetica" w:cs="Helvetica"/>
          <w:b/>
          <w:bCs/>
          <w:i/>
          <w:iCs/>
          <w:sz w:val="22"/>
          <w:szCs w:val="22"/>
        </w:rPr>
        <w:t xml:space="preserve"> </w:t>
      </w:r>
      <w:r w:rsidRPr="003F2857">
        <w:rPr>
          <w:rFonts w:ascii="Helvetica" w:hAnsi="Helvetica" w:cs="Helvetica"/>
          <w:b/>
          <w:bCs/>
          <w:i/>
          <w:iCs/>
          <w:sz w:val="22"/>
          <w:szCs w:val="22"/>
        </w:rPr>
        <w:t>définitif ou l'attestation de la</w:t>
      </w:r>
      <w:r w:rsidR="00A22570">
        <w:rPr>
          <w:rFonts w:ascii="Helvetica" w:hAnsi="Helvetica" w:cs="Helvetica"/>
          <w:b/>
          <w:bCs/>
          <w:i/>
          <w:iCs/>
          <w:sz w:val="22"/>
          <w:szCs w:val="22"/>
        </w:rPr>
        <w:t xml:space="preserve"> </w:t>
      </w:r>
      <w:r w:rsidRPr="003F2857">
        <w:rPr>
          <w:rFonts w:ascii="Helvetica" w:hAnsi="Helvetica" w:cs="Helvetica"/>
          <w:b/>
          <w:bCs/>
          <w:i/>
          <w:iCs/>
          <w:sz w:val="22"/>
          <w:szCs w:val="22"/>
        </w:rPr>
        <w:t>caution personnelle et solidaire en tenant lieu doivent préciser qu'ils sont délivrés dans le cadre d'un groupement et, en cas de défaillance, le montant dudit cautionnement reste acquis au maître d’ouvrage abstraction faite du membre défaillant.</w:t>
      </w:r>
    </w:p>
    <w:p w14:paraId="3091846B" w14:textId="5991BA03" w:rsidR="00790825" w:rsidRDefault="00790825" w:rsidP="00B5458B">
      <w:pPr>
        <w:jc w:val="center"/>
        <w:rPr>
          <w:rFonts w:ascii="Helvetica" w:hAnsi="Helvetica" w:cs="Helvetica"/>
          <w:sz w:val="22"/>
          <w:szCs w:val="22"/>
        </w:rPr>
      </w:pPr>
    </w:p>
    <w:p w14:paraId="4699E752" w14:textId="194C13A7" w:rsidR="00790825" w:rsidRDefault="00790825" w:rsidP="00B5458B">
      <w:pPr>
        <w:jc w:val="center"/>
        <w:rPr>
          <w:rFonts w:ascii="Helvetica" w:hAnsi="Helvetica" w:cs="Helvetica"/>
          <w:sz w:val="22"/>
          <w:szCs w:val="22"/>
        </w:rPr>
      </w:pPr>
    </w:p>
    <w:p w14:paraId="169A9F80" w14:textId="44E59CF5" w:rsidR="00790825" w:rsidRDefault="00790825" w:rsidP="00B5458B">
      <w:pPr>
        <w:jc w:val="center"/>
        <w:rPr>
          <w:rFonts w:ascii="Helvetica" w:hAnsi="Helvetica" w:cs="Helvetica"/>
          <w:sz w:val="22"/>
          <w:szCs w:val="22"/>
        </w:rPr>
      </w:pPr>
    </w:p>
    <w:p w14:paraId="37C34A55" w14:textId="77777777" w:rsidR="00790825" w:rsidRPr="003F2857" w:rsidRDefault="00790825" w:rsidP="00B5458B">
      <w:pPr>
        <w:jc w:val="center"/>
        <w:rPr>
          <w:rFonts w:ascii="Helvetica" w:hAnsi="Helvetica" w:cs="Helvetica"/>
          <w:sz w:val="22"/>
          <w:szCs w:val="22"/>
        </w:rPr>
      </w:pPr>
    </w:p>
    <w:p w14:paraId="3EF84888" w14:textId="77777777" w:rsidR="00A22570" w:rsidRDefault="00A22570" w:rsidP="00B5458B">
      <w:pPr>
        <w:rPr>
          <w:rFonts w:ascii="Helvetica" w:hAnsi="Helvetica" w:cs="Helvetica"/>
          <w:b/>
          <w:bCs/>
          <w:sz w:val="22"/>
          <w:szCs w:val="22"/>
        </w:rPr>
      </w:pPr>
      <w:r>
        <w:rPr>
          <w:rFonts w:ascii="Helvetica" w:hAnsi="Helvetica" w:cs="Helvetica"/>
          <w:bCs/>
          <w:sz w:val="22"/>
          <w:szCs w:val="22"/>
        </w:rPr>
        <w:br w:type="page"/>
      </w:r>
    </w:p>
    <w:p w14:paraId="2CF1598E" w14:textId="1195E82A" w:rsidR="004E05B2" w:rsidRPr="003F2857" w:rsidRDefault="004E05B2" w:rsidP="00B5458B">
      <w:pPr>
        <w:pStyle w:val="Sous-titre"/>
        <w:ind w:left="709" w:hanging="709"/>
        <w:jc w:val="center"/>
        <w:rPr>
          <w:rFonts w:ascii="Helvetica" w:hAnsi="Helvetica" w:cs="Helvetica"/>
          <w:bCs/>
          <w:sz w:val="22"/>
          <w:szCs w:val="22"/>
        </w:rPr>
      </w:pPr>
      <w:r w:rsidRPr="003F2857">
        <w:rPr>
          <w:rFonts w:ascii="Helvetica" w:hAnsi="Helvetica" w:cs="Helvetica"/>
          <w:bCs/>
          <w:sz w:val="22"/>
          <w:szCs w:val="22"/>
        </w:rPr>
        <w:lastRenderedPageBreak/>
        <w:t xml:space="preserve">Annexe </w:t>
      </w:r>
    </w:p>
    <w:p w14:paraId="42057860" w14:textId="14B76B02" w:rsidR="004E05B2" w:rsidRPr="003F2857" w:rsidRDefault="004E05B2" w:rsidP="00B5458B">
      <w:pPr>
        <w:jc w:val="center"/>
        <w:outlineLvl w:val="0"/>
        <w:rPr>
          <w:rFonts w:ascii="Helvetica" w:hAnsi="Helvetica" w:cs="Helvetica"/>
          <w:b/>
          <w:bCs/>
          <w:sz w:val="22"/>
          <w:szCs w:val="22"/>
          <w:u w:val="single"/>
        </w:rPr>
      </w:pPr>
      <w:r w:rsidRPr="003F2857">
        <w:rPr>
          <w:rFonts w:ascii="Helvetica" w:hAnsi="Helvetica" w:cs="Helvetica"/>
          <w:b/>
          <w:bCs/>
          <w:sz w:val="22"/>
          <w:szCs w:val="22"/>
          <w:u w:val="single"/>
        </w:rPr>
        <w:t>NOTE DE PRESENTATION DE LA CONVENTION</w:t>
      </w:r>
      <w:r w:rsidR="00A22570">
        <w:rPr>
          <w:rFonts w:ascii="Helvetica" w:hAnsi="Helvetica" w:cs="Helvetica"/>
          <w:b/>
          <w:bCs/>
          <w:sz w:val="22"/>
          <w:szCs w:val="22"/>
          <w:u w:val="single"/>
        </w:rPr>
        <w:t xml:space="preserve"> </w:t>
      </w:r>
    </w:p>
    <w:p w14:paraId="66E7D8E8" w14:textId="5E8ACE2D" w:rsidR="004E05B2" w:rsidRPr="003F2857" w:rsidRDefault="00A22570" w:rsidP="00B5458B">
      <w:pPr>
        <w:jc w:val="center"/>
        <w:outlineLvl w:val="0"/>
        <w:rPr>
          <w:rFonts w:ascii="Helvetica" w:hAnsi="Helvetica" w:cs="Helvetica"/>
          <w:b/>
          <w:bCs/>
          <w:sz w:val="22"/>
          <w:szCs w:val="22"/>
        </w:rPr>
      </w:pPr>
      <w:r>
        <w:rPr>
          <w:rFonts w:ascii="Helvetica" w:hAnsi="Helvetica" w:cs="Helvetica"/>
          <w:b/>
          <w:bCs/>
          <w:sz w:val="22"/>
          <w:szCs w:val="22"/>
        </w:rPr>
        <w:t xml:space="preserve"> </w:t>
      </w:r>
    </w:p>
    <w:p w14:paraId="67793AE8" w14:textId="77777777" w:rsidR="004E05B2" w:rsidRPr="00D743EE" w:rsidRDefault="004E05B2" w:rsidP="00B5458B">
      <w:pPr>
        <w:autoSpaceDE w:val="0"/>
        <w:autoSpaceDN w:val="0"/>
        <w:adjustRightInd w:val="0"/>
        <w:jc w:val="both"/>
        <w:rPr>
          <w:rFonts w:ascii="Helvetica" w:hAnsi="Helvetica" w:cs="Helvetica"/>
          <w:b/>
          <w:bCs/>
          <w:sz w:val="22"/>
          <w:szCs w:val="22"/>
        </w:rPr>
      </w:pPr>
      <w:r w:rsidRPr="00D743EE">
        <w:rPr>
          <w:rFonts w:ascii="Helvetica" w:hAnsi="Helvetica" w:cs="Helvetica"/>
          <w:b/>
          <w:bCs/>
          <w:sz w:val="22"/>
          <w:szCs w:val="22"/>
        </w:rPr>
        <w:t>- Mode de passation………………………………………………</w:t>
      </w:r>
    </w:p>
    <w:p w14:paraId="30D5D570" w14:textId="77777777" w:rsidR="004E05B2" w:rsidRPr="00D743EE" w:rsidRDefault="004E05B2" w:rsidP="00B5458B">
      <w:pPr>
        <w:autoSpaceDE w:val="0"/>
        <w:autoSpaceDN w:val="0"/>
        <w:adjustRightInd w:val="0"/>
        <w:jc w:val="both"/>
        <w:rPr>
          <w:rFonts w:ascii="Helvetica" w:hAnsi="Helvetica" w:cs="Helvetica"/>
          <w:b/>
          <w:bCs/>
          <w:sz w:val="22"/>
          <w:szCs w:val="22"/>
        </w:rPr>
      </w:pPr>
      <w:r w:rsidRPr="00D743EE">
        <w:rPr>
          <w:rFonts w:ascii="Helvetica" w:hAnsi="Helvetica" w:cs="Helvetica"/>
          <w:b/>
          <w:bCs/>
          <w:sz w:val="22"/>
          <w:szCs w:val="22"/>
        </w:rPr>
        <w:t>- Objet du marché………………………………………………..</w:t>
      </w:r>
    </w:p>
    <w:p w14:paraId="1669E688" w14:textId="77777777" w:rsidR="004E05B2" w:rsidRPr="00D743EE" w:rsidRDefault="004E05B2" w:rsidP="00B5458B">
      <w:pPr>
        <w:jc w:val="both"/>
        <w:rPr>
          <w:rFonts w:ascii="Helvetica" w:hAnsi="Helvetica" w:cs="Helvetica"/>
          <w:b/>
          <w:bCs/>
          <w:sz w:val="22"/>
          <w:szCs w:val="22"/>
        </w:rPr>
      </w:pPr>
      <w:r w:rsidRPr="00D743EE">
        <w:rPr>
          <w:rFonts w:ascii="Helvetica" w:hAnsi="Helvetica" w:cs="Helvetica"/>
          <w:b/>
          <w:bCs/>
          <w:sz w:val="22"/>
          <w:szCs w:val="22"/>
        </w:rPr>
        <w:t>La présente note rappelle les éléments essentiels de la convention de groupement à savoir :</w:t>
      </w:r>
    </w:p>
    <w:p w14:paraId="77BDB5C3" w14:textId="418ED0B4" w:rsidR="004E05B2" w:rsidRPr="00D743EE" w:rsidRDefault="00A22570" w:rsidP="00B5458B">
      <w:pPr>
        <w:jc w:val="both"/>
        <w:rPr>
          <w:rFonts w:ascii="Helvetica" w:hAnsi="Helvetica" w:cs="Helvetica"/>
          <w:b/>
          <w:bCs/>
          <w:sz w:val="22"/>
          <w:szCs w:val="22"/>
        </w:rPr>
      </w:pPr>
      <w:r w:rsidRPr="00D743EE">
        <w:rPr>
          <w:rFonts w:ascii="Helvetica" w:hAnsi="Helvetica" w:cs="Helvetica"/>
          <w:b/>
          <w:bCs/>
          <w:i/>
          <w:iCs/>
          <w:sz w:val="22"/>
          <w:szCs w:val="22"/>
        </w:rPr>
        <w:t xml:space="preserve"> </w:t>
      </w:r>
    </w:p>
    <w:p w14:paraId="43F2E92F" w14:textId="77777777" w:rsidR="004E05B2" w:rsidRPr="00D743EE" w:rsidRDefault="004E05B2" w:rsidP="00B5458B">
      <w:pPr>
        <w:jc w:val="both"/>
        <w:outlineLvl w:val="0"/>
        <w:rPr>
          <w:rFonts w:ascii="Helvetica" w:hAnsi="Helvetica" w:cs="Helvetica"/>
          <w:b/>
          <w:bCs/>
          <w:sz w:val="22"/>
          <w:szCs w:val="22"/>
          <w:u w:val="single"/>
        </w:rPr>
      </w:pPr>
      <w:r w:rsidRPr="00D743EE">
        <w:rPr>
          <w:rFonts w:ascii="Helvetica" w:hAnsi="Helvetica" w:cs="Helvetica"/>
          <w:b/>
          <w:bCs/>
          <w:sz w:val="22"/>
          <w:szCs w:val="22"/>
          <w:u w:val="single"/>
        </w:rPr>
        <w:t>Article 1 : objet de la convention:</w:t>
      </w:r>
    </w:p>
    <w:p w14:paraId="58E886EA" w14:textId="2C00D863" w:rsidR="004E05B2" w:rsidRPr="003F2857" w:rsidRDefault="004E05B2" w:rsidP="00B5458B">
      <w:pPr>
        <w:jc w:val="both"/>
        <w:rPr>
          <w:rFonts w:ascii="Helvetica" w:hAnsi="Helvetica" w:cs="Helvetica"/>
          <w:b/>
          <w:bCs/>
          <w:sz w:val="22"/>
          <w:szCs w:val="22"/>
        </w:rPr>
      </w:pPr>
      <w:r w:rsidRPr="00D743EE">
        <w:rPr>
          <w:rFonts w:ascii="Helvetica" w:hAnsi="Helvetica" w:cs="Helvetica"/>
          <w:b/>
          <w:bCs/>
          <w:sz w:val="22"/>
          <w:szCs w:val="22"/>
        </w:rPr>
        <w:t>L’objet de la convention de groupement est de définir les modalités de collaboration des</w:t>
      </w:r>
      <w:r w:rsidR="00A22570" w:rsidRPr="00D743EE">
        <w:rPr>
          <w:rFonts w:ascii="Helvetica" w:hAnsi="Helvetica" w:cs="Helvetica"/>
          <w:b/>
          <w:bCs/>
          <w:sz w:val="22"/>
          <w:szCs w:val="22"/>
        </w:rPr>
        <w:t xml:space="preserve"> </w:t>
      </w:r>
      <w:r w:rsidRPr="00D743EE">
        <w:rPr>
          <w:rFonts w:ascii="Helvetica" w:hAnsi="Helvetica" w:cs="Helvetica"/>
          <w:b/>
          <w:bCs/>
          <w:sz w:val="22"/>
          <w:szCs w:val="22"/>
        </w:rPr>
        <w:t>sociétés membres du groupement pour l’exécution du marché ob</w:t>
      </w:r>
      <w:r w:rsidR="00103B2B" w:rsidRPr="00D743EE">
        <w:rPr>
          <w:rFonts w:ascii="Helvetica" w:hAnsi="Helvetica" w:cs="Helvetica"/>
          <w:b/>
          <w:bCs/>
          <w:sz w:val="22"/>
          <w:szCs w:val="22"/>
        </w:rPr>
        <w:t xml:space="preserve">jet de l’appel d’offres ouvert </w:t>
      </w:r>
      <w:r w:rsidRPr="00D743EE">
        <w:rPr>
          <w:rFonts w:ascii="Helvetica" w:hAnsi="Helvetica" w:cs="Helvetica"/>
          <w:b/>
          <w:bCs/>
          <w:sz w:val="22"/>
          <w:szCs w:val="22"/>
        </w:rPr>
        <w:t>n°</w:t>
      </w:r>
      <w:r w:rsidR="004C3755">
        <w:rPr>
          <w:rFonts w:ascii="Helvetica" w:hAnsi="Helvetica" w:cs="Helvetica"/>
          <w:b/>
          <w:bCs/>
          <w:sz w:val="22"/>
          <w:szCs w:val="22"/>
        </w:rPr>
        <w:t>06</w:t>
      </w:r>
      <w:r w:rsidR="00C17C49" w:rsidRPr="00D743EE">
        <w:rPr>
          <w:rFonts w:ascii="Helvetica" w:hAnsi="Helvetica" w:cs="Helvetica"/>
          <w:b/>
          <w:bCs/>
          <w:sz w:val="22"/>
          <w:szCs w:val="22"/>
        </w:rPr>
        <w:t>/20</w:t>
      </w:r>
      <w:r w:rsidR="00C07CD4" w:rsidRPr="00D743EE">
        <w:rPr>
          <w:rFonts w:ascii="Helvetica" w:hAnsi="Helvetica" w:cs="Helvetica"/>
          <w:b/>
          <w:bCs/>
          <w:sz w:val="22"/>
          <w:szCs w:val="22"/>
        </w:rPr>
        <w:t>21</w:t>
      </w:r>
      <w:r w:rsidR="00A22570" w:rsidRPr="00D743EE">
        <w:rPr>
          <w:rFonts w:ascii="Helvetica" w:hAnsi="Helvetica" w:cs="Helvetica"/>
          <w:bCs/>
          <w:sz w:val="22"/>
          <w:szCs w:val="22"/>
        </w:rPr>
        <w:t xml:space="preserve"> </w:t>
      </w:r>
      <w:r w:rsidRPr="00D743EE">
        <w:rPr>
          <w:rFonts w:ascii="Helvetica" w:hAnsi="Helvetica" w:cs="Helvetica"/>
          <w:b/>
          <w:bCs/>
          <w:sz w:val="22"/>
          <w:szCs w:val="22"/>
        </w:rPr>
        <w:t>qui</w:t>
      </w:r>
      <w:r w:rsidRPr="003F2857">
        <w:rPr>
          <w:rFonts w:ascii="Helvetica" w:hAnsi="Helvetica" w:cs="Helvetica"/>
          <w:b/>
          <w:bCs/>
          <w:sz w:val="22"/>
          <w:szCs w:val="22"/>
        </w:rPr>
        <w:t xml:space="preserve"> a pour objet </w:t>
      </w:r>
      <w:r w:rsidR="00C07CD4" w:rsidRPr="003F2857">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00C07CD4" w:rsidRPr="003F2857">
        <w:rPr>
          <w:rFonts w:ascii="Helvetica" w:hAnsi="Helvetica" w:cs="Helvetica"/>
          <w:b/>
          <w:bCs/>
          <w:sz w:val="22"/>
          <w:szCs w:val="22"/>
        </w:rPr>
        <w:t>des comptes de l’Agence Nationale de Réglementation des Télécommunications au titre des exercices 2021, 2022 et 2023</w:t>
      </w:r>
      <w:r w:rsidRPr="003F2857">
        <w:rPr>
          <w:rFonts w:ascii="Helvetica" w:hAnsi="Helvetica" w:cs="Helvetica"/>
          <w:b/>
          <w:bCs/>
          <w:sz w:val="22"/>
          <w:szCs w:val="22"/>
        </w:rPr>
        <w:t>.</w:t>
      </w:r>
    </w:p>
    <w:p w14:paraId="6B8CACDA" w14:textId="77777777" w:rsidR="004E05B2" w:rsidRPr="003F2857" w:rsidRDefault="004E05B2" w:rsidP="00B5458B">
      <w:pPr>
        <w:rPr>
          <w:rFonts w:ascii="Helvetica" w:hAnsi="Helvetica" w:cs="Helvetica"/>
          <w:b/>
          <w:bCs/>
          <w:sz w:val="22"/>
          <w:szCs w:val="22"/>
        </w:rPr>
      </w:pPr>
    </w:p>
    <w:p w14:paraId="0ED00BFA" w14:textId="77777777" w:rsidR="004E05B2" w:rsidRPr="003F2857" w:rsidRDefault="004E05B2" w:rsidP="00B5458B">
      <w:pPr>
        <w:outlineLvl w:val="0"/>
        <w:rPr>
          <w:rFonts w:ascii="Helvetica" w:hAnsi="Helvetica" w:cs="Helvetica"/>
          <w:b/>
          <w:bCs/>
          <w:sz w:val="22"/>
          <w:szCs w:val="22"/>
          <w:u w:val="single"/>
        </w:rPr>
      </w:pPr>
      <w:r w:rsidRPr="003F2857">
        <w:rPr>
          <w:rFonts w:ascii="Helvetica" w:hAnsi="Helvetica" w:cs="Helvetica"/>
          <w:b/>
          <w:bCs/>
          <w:sz w:val="22"/>
          <w:szCs w:val="22"/>
          <w:u w:val="single"/>
        </w:rPr>
        <w:t xml:space="preserve">Article 2 : Nature du groupement </w:t>
      </w:r>
    </w:p>
    <w:p w14:paraId="5E683522" w14:textId="77777777" w:rsidR="004E05B2" w:rsidRPr="003F2857" w:rsidRDefault="004E05B2" w:rsidP="00B5458B">
      <w:pPr>
        <w:outlineLvl w:val="0"/>
        <w:rPr>
          <w:rFonts w:ascii="Helvetica" w:hAnsi="Helvetica" w:cs="Helvetica"/>
          <w:b/>
          <w:bCs/>
          <w:sz w:val="22"/>
          <w:szCs w:val="22"/>
        </w:rPr>
      </w:pPr>
      <w:r w:rsidRPr="003F2857">
        <w:rPr>
          <w:rFonts w:ascii="Helvetica" w:hAnsi="Helvetica" w:cs="Helvetica"/>
          <w:b/>
          <w:bCs/>
          <w:sz w:val="22"/>
          <w:szCs w:val="22"/>
        </w:rPr>
        <w:t>Le présent groupement est un groupement ……………………………….</w:t>
      </w:r>
    </w:p>
    <w:p w14:paraId="5ECB45D9" w14:textId="77777777" w:rsidR="004E05B2" w:rsidRPr="003F2857" w:rsidRDefault="004E05B2" w:rsidP="00B5458B">
      <w:pPr>
        <w:outlineLvl w:val="0"/>
        <w:rPr>
          <w:rFonts w:ascii="Helvetica" w:hAnsi="Helvetica" w:cs="Helvetica"/>
          <w:b/>
          <w:bCs/>
          <w:sz w:val="22"/>
          <w:szCs w:val="22"/>
        </w:rPr>
      </w:pPr>
    </w:p>
    <w:p w14:paraId="37437045" w14:textId="2698EF59" w:rsidR="004E05B2" w:rsidRPr="003F2857" w:rsidRDefault="004E05B2" w:rsidP="00B5458B">
      <w:pPr>
        <w:outlineLvl w:val="0"/>
        <w:rPr>
          <w:rFonts w:ascii="Helvetica" w:hAnsi="Helvetica" w:cs="Helvetica"/>
          <w:b/>
          <w:bCs/>
          <w:sz w:val="22"/>
          <w:szCs w:val="22"/>
          <w:u w:val="single"/>
        </w:rPr>
      </w:pPr>
      <w:r w:rsidRPr="003F2857">
        <w:rPr>
          <w:rFonts w:ascii="Helvetica" w:hAnsi="Helvetica" w:cs="Helvetica"/>
          <w:b/>
          <w:bCs/>
          <w:sz w:val="22"/>
          <w:szCs w:val="22"/>
          <w:u w:val="single"/>
        </w:rPr>
        <w:t>Article 3 : Durée</w:t>
      </w:r>
      <w:r w:rsidR="00A22570">
        <w:rPr>
          <w:rFonts w:ascii="Helvetica" w:hAnsi="Helvetica" w:cs="Helvetica"/>
          <w:b/>
          <w:bCs/>
          <w:sz w:val="22"/>
          <w:szCs w:val="22"/>
          <w:u w:val="single"/>
        </w:rPr>
        <w:t xml:space="preserve"> </w:t>
      </w:r>
      <w:r w:rsidRPr="003F2857">
        <w:rPr>
          <w:rFonts w:ascii="Helvetica" w:hAnsi="Helvetica" w:cs="Helvetica"/>
          <w:b/>
          <w:bCs/>
          <w:sz w:val="22"/>
          <w:szCs w:val="22"/>
          <w:u w:val="single"/>
        </w:rPr>
        <w:t>de la convention</w:t>
      </w:r>
    </w:p>
    <w:p w14:paraId="3136EA1F" w14:textId="77777777" w:rsidR="004E05B2" w:rsidRPr="003F2857" w:rsidRDefault="004E05B2" w:rsidP="00B5458B">
      <w:pPr>
        <w:rPr>
          <w:rFonts w:ascii="Helvetica" w:hAnsi="Helvetica" w:cs="Helvetica"/>
          <w:b/>
          <w:bCs/>
          <w:sz w:val="22"/>
          <w:szCs w:val="22"/>
        </w:rPr>
      </w:pPr>
      <w:r w:rsidRPr="003F2857">
        <w:rPr>
          <w:rFonts w:ascii="Helvetica" w:hAnsi="Helvetica" w:cs="Helvetica"/>
          <w:b/>
          <w:bCs/>
          <w:sz w:val="22"/>
          <w:szCs w:val="22"/>
        </w:rPr>
        <w:t>L’engagement des parties demeurera inchangé durant toute la période nécessaire à la réalisation des prestations.</w:t>
      </w:r>
    </w:p>
    <w:p w14:paraId="22C0860C" w14:textId="77777777" w:rsidR="004E05B2" w:rsidRPr="003F2857" w:rsidRDefault="004E05B2" w:rsidP="00B5458B">
      <w:pPr>
        <w:rPr>
          <w:rFonts w:ascii="Helvetica" w:hAnsi="Helvetica" w:cs="Helvetica"/>
          <w:b/>
          <w:bCs/>
          <w:sz w:val="22"/>
          <w:szCs w:val="22"/>
        </w:rPr>
      </w:pPr>
    </w:p>
    <w:p w14:paraId="4EE34B95" w14:textId="77777777" w:rsidR="004E05B2" w:rsidRPr="003F2857" w:rsidRDefault="004E05B2" w:rsidP="00B5458B">
      <w:pPr>
        <w:outlineLvl w:val="0"/>
        <w:rPr>
          <w:rFonts w:ascii="Helvetica" w:hAnsi="Helvetica" w:cs="Helvetica"/>
          <w:b/>
          <w:bCs/>
          <w:sz w:val="22"/>
          <w:szCs w:val="22"/>
          <w:u w:val="single"/>
        </w:rPr>
      </w:pPr>
      <w:r w:rsidRPr="003F2857">
        <w:rPr>
          <w:rFonts w:ascii="Helvetica" w:hAnsi="Helvetica" w:cs="Helvetica"/>
          <w:b/>
          <w:bCs/>
          <w:sz w:val="22"/>
          <w:szCs w:val="22"/>
          <w:u w:val="single"/>
        </w:rPr>
        <w:t xml:space="preserve"> Article 4 : Répartition des prestations </w:t>
      </w:r>
    </w:p>
    <w:p w14:paraId="00D76913" w14:textId="77777777" w:rsidR="004E05B2" w:rsidRPr="003F2857" w:rsidRDefault="004E05B2" w:rsidP="00B5458B">
      <w:pPr>
        <w:jc w:val="both"/>
        <w:rPr>
          <w:rFonts w:ascii="Helvetica" w:hAnsi="Helvetica" w:cs="Helvetica"/>
          <w:b/>
          <w:bCs/>
          <w:sz w:val="22"/>
          <w:szCs w:val="22"/>
        </w:rPr>
      </w:pPr>
      <w:r w:rsidRPr="003F2857">
        <w:rPr>
          <w:rFonts w:ascii="Helvetica" w:hAnsi="Helvetica" w:cs="Helvetica"/>
          <w:b/>
          <w:bCs/>
          <w:sz w:val="22"/>
          <w:szCs w:val="22"/>
        </w:rPr>
        <w:t>La répartition des prestations à réaliser par chaque membre du groupement sans indiquer les montants alloués à ces prestations :</w:t>
      </w:r>
    </w:p>
    <w:p w14:paraId="62E6BE7D" w14:textId="77777777" w:rsidR="004E05B2" w:rsidRPr="003F2857" w:rsidRDefault="004E05B2" w:rsidP="00B5458B">
      <w:pPr>
        <w:jc w:val="both"/>
        <w:rPr>
          <w:rFonts w:ascii="Helvetica" w:hAnsi="Helvetica" w:cs="Helvetica"/>
          <w:b/>
          <w:bCs/>
          <w:sz w:val="22"/>
          <w:szCs w:val="22"/>
        </w:rPr>
      </w:pPr>
    </w:p>
    <w:p w14:paraId="4926B147" w14:textId="77777777" w:rsidR="004E05B2" w:rsidRPr="003F2857" w:rsidRDefault="004E05B2" w:rsidP="00B5458B">
      <w:pPr>
        <w:jc w:val="both"/>
        <w:rPr>
          <w:rFonts w:ascii="Helvetica" w:hAnsi="Helvetica" w:cs="Helvetica"/>
          <w:b/>
          <w:bCs/>
          <w:sz w:val="22"/>
          <w:szCs w:val="22"/>
        </w:rPr>
      </w:pPr>
      <w:r w:rsidRPr="003F2857">
        <w:rPr>
          <w:rFonts w:ascii="Helvetica" w:hAnsi="Helvetica" w:cs="Helvetica"/>
          <w:b/>
          <w:bCs/>
          <w:sz w:val="22"/>
          <w:szCs w:val="22"/>
        </w:rPr>
        <w:t>1. ……………………………………………………………………………………………………………………………………………………………………………………….</w:t>
      </w:r>
    </w:p>
    <w:p w14:paraId="6C6BDD5D" w14:textId="77777777" w:rsidR="004E05B2" w:rsidRPr="003F2857" w:rsidRDefault="004E05B2" w:rsidP="00B5458B">
      <w:pPr>
        <w:jc w:val="both"/>
        <w:rPr>
          <w:rFonts w:ascii="Helvetica" w:hAnsi="Helvetica" w:cs="Helvetica"/>
          <w:b/>
          <w:bCs/>
          <w:sz w:val="22"/>
          <w:szCs w:val="22"/>
        </w:rPr>
      </w:pPr>
      <w:r w:rsidRPr="003F2857">
        <w:rPr>
          <w:rFonts w:ascii="Helvetica" w:hAnsi="Helvetica" w:cs="Helvetica"/>
          <w:b/>
          <w:bCs/>
          <w:sz w:val="22"/>
          <w:szCs w:val="22"/>
        </w:rPr>
        <w:t>2. ………………………………………………………………………………..…………………………………………………………………………………………….</w:t>
      </w:r>
    </w:p>
    <w:p w14:paraId="01181A32" w14:textId="77777777" w:rsidR="004E05B2" w:rsidRPr="003F2857" w:rsidRDefault="004E05B2" w:rsidP="00B5458B">
      <w:pPr>
        <w:jc w:val="both"/>
        <w:rPr>
          <w:rFonts w:ascii="Helvetica" w:hAnsi="Helvetica" w:cs="Helvetica"/>
          <w:b/>
          <w:bCs/>
          <w:sz w:val="22"/>
          <w:szCs w:val="22"/>
        </w:rPr>
      </w:pPr>
      <w:r w:rsidRPr="003F2857">
        <w:rPr>
          <w:rFonts w:ascii="Helvetica" w:hAnsi="Helvetica" w:cs="Helvetica"/>
          <w:b/>
          <w:bCs/>
          <w:sz w:val="22"/>
          <w:szCs w:val="22"/>
        </w:rPr>
        <w:t>… ………………………………………………………………………………………………………………………………………………………………………………………</w:t>
      </w:r>
    </w:p>
    <w:p w14:paraId="14B1A8BD" w14:textId="77777777" w:rsidR="004E05B2" w:rsidRPr="003F2857" w:rsidRDefault="004E05B2" w:rsidP="00B5458B">
      <w:pPr>
        <w:jc w:val="both"/>
        <w:rPr>
          <w:rFonts w:ascii="Helvetica" w:hAnsi="Helvetica" w:cs="Helvetica"/>
          <w:b/>
          <w:bCs/>
          <w:sz w:val="22"/>
          <w:szCs w:val="22"/>
        </w:rPr>
      </w:pPr>
    </w:p>
    <w:p w14:paraId="7EA31374" w14:textId="77777777" w:rsidR="004E05B2" w:rsidRPr="00D743EE" w:rsidRDefault="004E05B2" w:rsidP="00B5458B">
      <w:pPr>
        <w:jc w:val="both"/>
        <w:outlineLvl w:val="0"/>
        <w:rPr>
          <w:rFonts w:ascii="Helvetica" w:hAnsi="Helvetica" w:cs="Helvetica"/>
          <w:b/>
          <w:bCs/>
          <w:sz w:val="22"/>
          <w:szCs w:val="22"/>
          <w:u w:val="single"/>
        </w:rPr>
      </w:pPr>
      <w:r w:rsidRPr="00D743EE">
        <w:rPr>
          <w:rFonts w:ascii="Helvetica" w:hAnsi="Helvetica" w:cs="Helvetica"/>
          <w:b/>
          <w:bCs/>
          <w:sz w:val="22"/>
          <w:szCs w:val="22"/>
          <w:u w:val="single"/>
        </w:rPr>
        <w:t>Article 5 : Mandat</w:t>
      </w:r>
    </w:p>
    <w:p w14:paraId="512E48B5" w14:textId="77777777" w:rsidR="004E05B2" w:rsidRPr="00D743EE" w:rsidRDefault="004E05B2" w:rsidP="00B5458B">
      <w:pPr>
        <w:jc w:val="both"/>
        <w:rPr>
          <w:rFonts w:ascii="Helvetica" w:hAnsi="Helvetica" w:cs="Helvetica"/>
          <w:b/>
          <w:bCs/>
          <w:sz w:val="22"/>
          <w:szCs w:val="22"/>
        </w:rPr>
      </w:pPr>
      <w:r w:rsidRPr="00D743EE">
        <w:rPr>
          <w:rFonts w:ascii="Helvetica" w:hAnsi="Helvetica" w:cs="Helvetica"/>
          <w:b/>
          <w:bCs/>
          <w:sz w:val="22"/>
          <w:szCs w:val="22"/>
        </w:rPr>
        <w:t>Le groupement désigne M…………………………….. ; en tant que mandataire représentant valablement le groupement vis-à-vis de l’ANRT.</w:t>
      </w:r>
    </w:p>
    <w:p w14:paraId="77A817D9" w14:textId="77777777" w:rsidR="004E05B2" w:rsidRPr="003F2857" w:rsidRDefault="004E05B2" w:rsidP="00B5458B">
      <w:pPr>
        <w:pStyle w:val="Retraitcorpsdetexte"/>
        <w:spacing w:before="40" w:after="40"/>
        <w:ind w:left="0"/>
        <w:jc w:val="both"/>
        <w:rPr>
          <w:rFonts w:ascii="Helvetica" w:hAnsi="Helvetica" w:cs="Helvetica"/>
          <w:b/>
          <w:bCs/>
          <w:sz w:val="22"/>
          <w:szCs w:val="22"/>
        </w:rPr>
      </w:pPr>
      <w:r w:rsidRPr="00D743EE">
        <w:rPr>
          <w:rFonts w:ascii="Helvetica" w:hAnsi="Helvetica" w:cs="Helvetica"/>
          <w:b/>
          <w:bCs/>
          <w:sz w:val="22"/>
          <w:szCs w:val="22"/>
        </w:rPr>
        <w:t>Monsieur………………………………………………………………………………………………., déclare l’accepter.</w:t>
      </w:r>
    </w:p>
    <w:p w14:paraId="06A7E6B5" w14:textId="77777777" w:rsidR="004407BD" w:rsidRPr="003F2857" w:rsidRDefault="004407BD" w:rsidP="00B5458B">
      <w:pPr>
        <w:jc w:val="right"/>
        <w:outlineLvl w:val="0"/>
        <w:rPr>
          <w:rFonts w:ascii="Helvetica" w:hAnsi="Helvetica" w:cs="Helvetica"/>
          <w:b/>
          <w:bCs/>
          <w:color w:val="C00000"/>
          <w:sz w:val="22"/>
          <w:szCs w:val="22"/>
        </w:rPr>
      </w:pPr>
      <w:r w:rsidRPr="003F2857">
        <w:rPr>
          <w:rFonts w:ascii="Helvetica" w:hAnsi="Helvetica" w:cs="Helvetica"/>
          <w:b/>
          <w:bCs/>
          <w:sz w:val="22"/>
          <w:szCs w:val="22"/>
        </w:rPr>
        <w:t>Fait à ………………, le ………………</w:t>
      </w:r>
    </w:p>
    <w:p w14:paraId="724A5F6E" w14:textId="77777777" w:rsidR="004407BD" w:rsidRPr="003F2857" w:rsidRDefault="004407BD" w:rsidP="00B5458B">
      <w:pPr>
        <w:pStyle w:val="Retraitcorpsdetexte"/>
        <w:spacing w:before="40" w:after="40"/>
        <w:ind w:left="0"/>
        <w:rPr>
          <w:rFonts w:ascii="Helvetica" w:hAnsi="Helvetica" w:cs="Helvetic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4D7F" w:rsidRPr="003F2857" w14:paraId="4F0D220A" w14:textId="77777777" w:rsidTr="0022518C">
        <w:tc>
          <w:tcPr>
            <w:tcW w:w="9082" w:type="dxa"/>
          </w:tcPr>
          <w:p w14:paraId="2A3BE936" w14:textId="5E02AA17" w:rsidR="004407BD" w:rsidRPr="003F2857" w:rsidRDefault="00A22570" w:rsidP="00B5458B">
            <w:pPr>
              <w:ind w:left="1440"/>
              <w:rPr>
                <w:rFonts w:ascii="Helvetica" w:hAnsi="Helvetica" w:cs="Helvetica"/>
                <w:b/>
                <w:bCs/>
                <w:sz w:val="22"/>
                <w:szCs w:val="22"/>
              </w:rPr>
            </w:pPr>
            <w:r>
              <w:rPr>
                <w:rFonts w:ascii="Helvetica" w:hAnsi="Helvetica" w:cs="Helvetica"/>
                <w:b/>
                <w:bCs/>
                <w:sz w:val="22"/>
                <w:szCs w:val="22"/>
              </w:rPr>
              <w:t xml:space="preserve"> </w:t>
            </w:r>
            <w:r w:rsidR="004407BD" w:rsidRPr="003F2857">
              <w:rPr>
                <w:rFonts w:ascii="Helvetica" w:hAnsi="Helvetica" w:cs="Helvetica"/>
                <w:b/>
                <w:bCs/>
                <w:sz w:val="22"/>
                <w:szCs w:val="22"/>
              </w:rPr>
              <w:t>Le Mandataire :</w:t>
            </w:r>
          </w:p>
          <w:p w14:paraId="576E85F9" w14:textId="69860A2F" w:rsidR="004407BD" w:rsidRPr="003F2857" w:rsidRDefault="00A22570" w:rsidP="00B5458B">
            <w:pPr>
              <w:jc w:val="center"/>
              <w:rPr>
                <w:rFonts w:ascii="Helvetica" w:hAnsi="Helvetica" w:cs="Helvetica"/>
                <w:b/>
                <w:bCs/>
                <w:sz w:val="22"/>
                <w:szCs w:val="22"/>
              </w:rPr>
            </w:pPr>
            <w:r>
              <w:rPr>
                <w:rFonts w:ascii="Helvetica" w:hAnsi="Helvetica" w:cs="Helvetica"/>
                <w:b/>
                <w:bCs/>
                <w:sz w:val="22"/>
                <w:szCs w:val="22"/>
              </w:rPr>
              <w:t xml:space="preserve"> </w:t>
            </w:r>
            <w:r w:rsidR="004407BD" w:rsidRPr="003F2857">
              <w:rPr>
                <w:rFonts w:ascii="Helvetica" w:hAnsi="Helvetica" w:cs="Helvetica"/>
                <w:b/>
                <w:bCs/>
                <w:sz w:val="22"/>
                <w:szCs w:val="22"/>
              </w:rPr>
              <w:t>signature + cachet</w:t>
            </w:r>
            <w:r>
              <w:rPr>
                <w:rFonts w:ascii="Helvetica" w:hAnsi="Helvetica" w:cs="Helvetica"/>
                <w:b/>
                <w:bCs/>
                <w:sz w:val="22"/>
                <w:szCs w:val="22"/>
              </w:rPr>
              <w:t xml:space="preserve"> </w:t>
            </w:r>
          </w:p>
          <w:p w14:paraId="461674A1" w14:textId="77777777" w:rsidR="004E05B2" w:rsidRPr="003F2857" w:rsidRDefault="004E05B2" w:rsidP="00B5458B">
            <w:pPr>
              <w:rPr>
                <w:rFonts w:ascii="Helvetica" w:hAnsi="Helvetica" w:cs="Helvetica"/>
                <w:b/>
                <w:bCs/>
                <w:sz w:val="22"/>
                <w:szCs w:val="22"/>
              </w:rPr>
            </w:pPr>
          </w:p>
          <w:p w14:paraId="19BBA748" w14:textId="77777777" w:rsidR="00103B2B" w:rsidRPr="003F2857" w:rsidRDefault="00103B2B" w:rsidP="00B5458B">
            <w:pPr>
              <w:rPr>
                <w:rFonts w:ascii="Helvetica" w:hAnsi="Helvetica" w:cs="Helvetica"/>
                <w:b/>
                <w:bCs/>
                <w:color w:val="FF0000"/>
                <w:sz w:val="22"/>
                <w:szCs w:val="22"/>
              </w:rPr>
            </w:pPr>
          </w:p>
        </w:tc>
      </w:tr>
    </w:tbl>
    <w:p w14:paraId="45DFABE7" w14:textId="73282094" w:rsidR="004407BD" w:rsidRPr="003F2857" w:rsidRDefault="004407BD" w:rsidP="00B5458B">
      <w:pPr>
        <w:outlineLvl w:val="0"/>
        <w:rPr>
          <w:rFonts w:ascii="Helvetica" w:hAnsi="Helvetica" w:cs="Helvetica"/>
          <w:b/>
          <w:bCs/>
          <w:color w:val="C00000"/>
          <w:sz w:val="22"/>
          <w:szCs w:val="22"/>
        </w:rPr>
      </w:pPr>
    </w:p>
    <w:p w14:paraId="06229525" w14:textId="77777777" w:rsidR="00790825" w:rsidRDefault="00790825" w:rsidP="00B5458B">
      <w:pPr>
        <w:pStyle w:val="Sous-titre"/>
        <w:ind w:left="709" w:hanging="709"/>
        <w:jc w:val="center"/>
        <w:rPr>
          <w:rFonts w:ascii="Helvetica" w:hAnsi="Helvetica" w:cs="Helvetica"/>
          <w:bCs/>
          <w:sz w:val="22"/>
          <w:szCs w:val="22"/>
        </w:rPr>
      </w:pPr>
    </w:p>
    <w:p w14:paraId="2B96BBC0" w14:textId="77777777" w:rsidR="00790825" w:rsidRDefault="00790825" w:rsidP="00B5458B">
      <w:pPr>
        <w:pStyle w:val="Sous-titre"/>
        <w:ind w:left="709" w:hanging="709"/>
        <w:jc w:val="center"/>
        <w:rPr>
          <w:rFonts w:ascii="Helvetica" w:hAnsi="Helvetica" w:cs="Helvetica"/>
          <w:bCs/>
          <w:sz w:val="22"/>
          <w:szCs w:val="22"/>
        </w:rPr>
      </w:pPr>
    </w:p>
    <w:p w14:paraId="5BDACFDC" w14:textId="77777777" w:rsidR="00A22570" w:rsidRDefault="00A22570" w:rsidP="00B5458B">
      <w:pPr>
        <w:rPr>
          <w:rFonts w:ascii="Helvetica" w:hAnsi="Helvetica" w:cs="Helvetica"/>
          <w:b/>
          <w:bCs/>
          <w:sz w:val="22"/>
          <w:szCs w:val="22"/>
        </w:rPr>
      </w:pPr>
      <w:r>
        <w:rPr>
          <w:rFonts w:ascii="Helvetica" w:hAnsi="Helvetica" w:cs="Helvetica"/>
          <w:bCs/>
          <w:sz w:val="22"/>
          <w:szCs w:val="22"/>
        </w:rPr>
        <w:br w:type="page"/>
      </w:r>
    </w:p>
    <w:p w14:paraId="377DC297" w14:textId="560368DD" w:rsidR="0002106E" w:rsidRPr="003F2857" w:rsidRDefault="0002106E" w:rsidP="00B5458B">
      <w:pPr>
        <w:pStyle w:val="Sous-titre"/>
        <w:ind w:left="709" w:hanging="709"/>
        <w:jc w:val="center"/>
        <w:rPr>
          <w:rFonts w:ascii="Helvetica" w:hAnsi="Helvetica" w:cs="Helvetica"/>
          <w:bCs/>
          <w:sz w:val="22"/>
          <w:szCs w:val="22"/>
        </w:rPr>
      </w:pPr>
      <w:r w:rsidRPr="003F2857">
        <w:rPr>
          <w:rFonts w:ascii="Helvetica" w:hAnsi="Helvetica" w:cs="Helvetica"/>
          <w:bCs/>
          <w:sz w:val="22"/>
          <w:szCs w:val="22"/>
        </w:rPr>
        <w:lastRenderedPageBreak/>
        <w:t xml:space="preserve">Annexe </w:t>
      </w:r>
    </w:p>
    <w:p w14:paraId="6E9EEEC6" w14:textId="77777777" w:rsidR="0002106E" w:rsidRPr="003F2857" w:rsidRDefault="0002106E" w:rsidP="00B5458B">
      <w:pPr>
        <w:widowControl w:val="0"/>
        <w:spacing w:after="240"/>
        <w:jc w:val="center"/>
        <w:rPr>
          <w:rFonts w:ascii="Helvetica" w:hAnsi="Helvetica" w:cs="Helvetica"/>
          <w:b/>
          <w:sz w:val="22"/>
          <w:szCs w:val="22"/>
          <w:u w:val="single"/>
        </w:rPr>
      </w:pPr>
      <w:r w:rsidRPr="003F2857">
        <w:rPr>
          <w:rFonts w:ascii="Helvetica" w:hAnsi="Helvetica" w:cs="Helvetica"/>
          <w:b/>
          <w:sz w:val="22"/>
          <w:szCs w:val="22"/>
          <w:u w:val="single"/>
        </w:rPr>
        <w:t>ACCORD DE CONFIDENTIALITE</w:t>
      </w:r>
    </w:p>
    <w:p w14:paraId="623B0C8D" w14:textId="698213A4" w:rsidR="0002106E" w:rsidRPr="003F2857" w:rsidRDefault="0002106E" w:rsidP="00B5458B">
      <w:pPr>
        <w:widowControl w:val="0"/>
        <w:spacing w:before="120" w:after="120"/>
        <w:jc w:val="center"/>
        <w:rPr>
          <w:rFonts w:ascii="Helvetica" w:hAnsi="Helvetica" w:cs="Helvetica"/>
          <w:sz w:val="22"/>
          <w:szCs w:val="22"/>
        </w:rPr>
      </w:pPr>
      <w:r w:rsidRPr="003F2857">
        <w:rPr>
          <w:rFonts w:ascii="Helvetica" w:hAnsi="Helvetica" w:cs="Helvetica"/>
          <w:sz w:val="22"/>
          <w:szCs w:val="22"/>
        </w:rPr>
        <w:t>Cet accord dont la date d’effet est le …………,</w:t>
      </w:r>
      <w:r w:rsidR="00A22570">
        <w:rPr>
          <w:rFonts w:ascii="Helvetica" w:hAnsi="Helvetica" w:cs="Helvetica"/>
          <w:sz w:val="22"/>
          <w:szCs w:val="22"/>
        </w:rPr>
        <w:t xml:space="preserve"> </w:t>
      </w:r>
      <w:r w:rsidRPr="003F2857">
        <w:rPr>
          <w:rFonts w:ascii="Helvetica" w:hAnsi="Helvetica" w:cs="Helvetica"/>
          <w:sz w:val="22"/>
          <w:szCs w:val="22"/>
        </w:rPr>
        <w:t>est établi entre</w:t>
      </w:r>
    </w:p>
    <w:p w14:paraId="0E5D6959" w14:textId="77777777" w:rsidR="0002106E" w:rsidRPr="003F2857" w:rsidRDefault="0002106E" w:rsidP="00B5458B">
      <w:pPr>
        <w:widowControl w:val="0"/>
        <w:spacing w:before="240" w:after="120"/>
        <w:jc w:val="center"/>
        <w:rPr>
          <w:rFonts w:ascii="Helvetica" w:hAnsi="Helvetica" w:cs="Helvetica"/>
          <w:sz w:val="22"/>
          <w:szCs w:val="22"/>
        </w:rPr>
      </w:pPr>
      <w:r w:rsidRPr="003F2857">
        <w:rPr>
          <w:rFonts w:ascii="Helvetica" w:hAnsi="Helvetica" w:cs="Helvetica"/>
          <w:b/>
          <w:bCs/>
          <w:sz w:val="22"/>
          <w:szCs w:val="22"/>
        </w:rPr>
        <w:t>L’AGENCE NATIONALE DE REGLEMENTATION</w:t>
      </w:r>
      <w:bookmarkStart w:id="3" w:name="RaisonSociale2"/>
      <w:bookmarkEnd w:id="3"/>
      <w:r w:rsidRPr="003F2857">
        <w:rPr>
          <w:rFonts w:ascii="Helvetica" w:hAnsi="Helvetica" w:cs="Helvetica"/>
          <w:b/>
          <w:bCs/>
          <w:sz w:val="22"/>
          <w:szCs w:val="22"/>
        </w:rPr>
        <w:t xml:space="preserve"> DES TELECOMMUNICATIONS</w:t>
      </w:r>
    </w:p>
    <w:p w14:paraId="309F32EE" w14:textId="77777777" w:rsidR="0002106E" w:rsidRPr="003F2857" w:rsidRDefault="0002106E" w:rsidP="00B5458B">
      <w:pPr>
        <w:widowControl w:val="0"/>
        <w:jc w:val="center"/>
        <w:rPr>
          <w:rFonts w:ascii="Helvetica" w:hAnsi="Helvetica" w:cs="Helvetica"/>
          <w:sz w:val="22"/>
          <w:szCs w:val="22"/>
        </w:rPr>
      </w:pPr>
      <w:bookmarkStart w:id="4" w:name="Adr1Post"/>
      <w:bookmarkEnd w:id="4"/>
      <w:r w:rsidRPr="003F2857">
        <w:rPr>
          <w:rFonts w:ascii="Helvetica" w:hAnsi="Helvetica" w:cs="Helvetica"/>
          <w:sz w:val="22"/>
          <w:szCs w:val="22"/>
        </w:rPr>
        <w:t xml:space="preserve">Complexe d'Affaires, Bd Ar Riad, </w:t>
      </w:r>
      <w:bookmarkStart w:id="5" w:name="CodePostalPost"/>
      <w:bookmarkEnd w:id="5"/>
      <w:r w:rsidRPr="003F2857">
        <w:rPr>
          <w:rFonts w:ascii="Helvetica" w:hAnsi="Helvetica" w:cs="Helvetica"/>
          <w:sz w:val="22"/>
          <w:szCs w:val="22"/>
        </w:rPr>
        <w:t>B.P. 2939</w:t>
      </w:r>
    </w:p>
    <w:p w14:paraId="6671A5C2" w14:textId="77777777" w:rsidR="0002106E" w:rsidRPr="003F2857" w:rsidRDefault="0002106E" w:rsidP="00B5458B">
      <w:pPr>
        <w:widowControl w:val="0"/>
        <w:jc w:val="center"/>
        <w:rPr>
          <w:rFonts w:ascii="Helvetica" w:hAnsi="Helvetica" w:cs="Helvetica"/>
          <w:sz w:val="22"/>
          <w:szCs w:val="22"/>
        </w:rPr>
      </w:pPr>
      <w:r w:rsidRPr="003F2857">
        <w:rPr>
          <w:rFonts w:ascii="Helvetica" w:hAnsi="Helvetica" w:cs="Helvetica"/>
          <w:sz w:val="22"/>
          <w:szCs w:val="22"/>
        </w:rPr>
        <w:t>Hay Ryad, Rabat 10.100, Maroc</w:t>
      </w:r>
    </w:p>
    <w:p w14:paraId="30F0E064" w14:textId="77777777" w:rsidR="0002106E" w:rsidRPr="003F2857" w:rsidRDefault="0002106E" w:rsidP="00B5458B">
      <w:pPr>
        <w:widowControl w:val="0"/>
        <w:spacing w:before="240"/>
        <w:jc w:val="center"/>
        <w:rPr>
          <w:rFonts w:ascii="Helvetica" w:hAnsi="Helvetica" w:cs="Helvetica"/>
          <w:i/>
          <w:iCs/>
          <w:sz w:val="22"/>
          <w:szCs w:val="22"/>
        </w:rPr>
      </w:pPr>
      <w:r w:rsidRPr="003F2857">
        <w:rPr>
          <w:rFonts w:ascii="Helvetica" w:hAnsi="Helvetica" w:cs="Helvetica"/>
          <w:i/>
          <w:iCs/>
          <w:sz w:val="22"/>
          <w:szCs w:val="22"/>
        </w:rPr>
        <w:t>(ci-dessous dénommée ‘’l’ANRT”)</w:t>
      </w:r>
    </w:p>
    <w:p w14:paraId="23DD18CC" w14:textId="77777777" w:rsidR="0002106E" w:rsidRPr="003F2857" w:rsidRDefault="0002106E" w:rsidP="00B5458B">
      <w:pPr>
        <w:widowControl w:val="0"/>
        <w:jc w:val="center"/>
        <w:rPr>
          <w:rFonts w:ascii="Helvetica" w:hAnsi="Helvetica" w:cs="Helvetica"/>
          <w:sz w:val="22"/>
          <w:szCs w:val="22"/>
        </w:rPr>
      </w:pPr>
      <w:r w:rsidRPr="003F2857">
        <w:rPr>
          <w:rFonts w:ascii="Helvetica" w:hAnsi="Helvetica" w:cs="Helvetica"/>
          <w:sz w:val="22"/>
          <w:szCs w:val="22"/>
        </w:rPr>
        <w:t>et</w:t>
      </w:r>
    </w:p>
    <w:p w14:paraId="740D13FC" w14:textId="77777777" w:rsidR="0002106E" w:rsidRPr="003F2857" w:rsidRDefault="0002106E" w:rsidP="00B5458B">
      <w:pPr>
        <w:widowControl w:val="0"/>
        <w:spacing w:before="240"/>
        <w:jc w:val="center"/>
        <w:rPr>
          <w:rFonts w:ascii="Helvetica" w:hAnsi="Helvetica" w:cs="Helvetica"/>
          <w:b/>
          <w:bCs/>
          <w:sz w:val="22"/>
          <w:szCs w:val="22"/>
        </w:rPr>
      </w:pPr>
      <w:r w:rsidRPr="003F2857">
        <w:rPr>
          <w:rFonts w:ascii="Helvetica" w:hAnsi="Helvetica" w:cs="Helvetica"/>
          <w:b/>
          <w:bCs/>
          <w:sz w:val="22"/>
          <w:szCs w:val="22"/>
        </w:rPr>
        <w:t xml:space="preserve">La société </w:t>
      </w:r>
    </w:p>
    <w:p w14:paraId="34C4AE7F" w14:textId="77777777" w:rsidR="0002106E" w:rsidRPr="003F2857" w:rsidRDefault="0002106E" w:rsidP="00B5458B">
      <w:pPr>
        <w:widowControl w:val="0"/>
        <w:jc w:val="center"/>
        <w:rPr>
          <w:rFonts w:ascii="Helvetica" w:hAnsi="Helvetica" w:cs="Helvetica"/>
          <w:i/>
          <w:iCs/>
          <w:sz w:val="22"/>
          <w:szCs w:val="22"/>
        </w:rPr>
      </w:pPr>
      <w:r w:rsidRPr="003F2857">
        <w:rPr>
          <w:rFonts w:ascii="Helvetica" w:hAnsi="Helvetica" w:cs="Helvetica"/>
          <w:i/>
          <w:iCs/>
          <w:sz w:val="22"/>
          <w:szCs w:val="22"/>
        </w:rPr>
        <w:t>(ci-dessous dénommée “………”)</w:t>
      </w:r>
    </w:p>
    <w:p w14:paraId="78671307" w14:textId="77777777" w:rsidR="0002106E" w:rsidRPr="003F2857" w:rsidRDefault="0002106E" w:rsidP="00B5458B">
      <w:pPr>
        <w:widowControl w:val="0"/>
        <w:spacing w:before="120"/>
        <w:ind w:firstLine="426"/>
        <w:rPr>
          <w:rFonts w:ascii="Helvetica" w:hAnsi="Helvetica" w:cs="Helvetica"/>
          <w:b/>
          <w:bCs/>
          <w:sz w:val="22"/>
          <w:szCs w:val="22"/>
          <w:u w:val="single"/>
        </w:rPr>
      </w:pPr>
      <w:bookmarkStart w:id="6" w:name="RaisonSociale"/>
      <w:bookmarkEnd w:id="6"/>
      <w:r w:rsidRPr="003F2857">
        <w:rPr>
          <w:rFonts w:ascii="Helvetica" w:hAnsi="Helvetica" w:cs="Helvetica"/>
          <w:b/>
          <w:bCs/>
          <w:sz w:val="22"/>
          <w:szCs w:val="22"/>
          <w:u w:val="single"/>
        </w:rPr>
        <w:t xml:space="preserve">Contexte </w:t>
      </w:r>
    </w:p>
    <w:p w14:paraId="2551EC08" w14:textId="7FAD21B3" w:rsidR="0002106E" w:rsidRPr="003F2857" w:rsidRDefault="0002106E" w:rsidP="00B5458B">
      <w:pPr>
        <w:jc w:val="both"/>
        <w:rPr>
          <w:rFonts w:ascii="Helvetica" w:hAnsi="Helvetica" w:cs="Helvetica"/>
          <w:sz w:val="22"/>
          <w:szCs w:val="22"/>
        </w:rPr>
      </w:pPr>
      <w:r w:rsidRPr="003F2857">
        <w:rPr>
          <w:rFonts w:ascii="Helvetica" w:hAnsi="Helvetica" w:cs="Helvetica"/>
          <w:sz w:val="22"/>
          <w:szCs w:val="22"/>
        </w:rPr>
        <w:t>Dans le cadre du ………………………………………. relatif à «</w:t>
      </w:r>
      <w:r w:rsidR="00C07CD4" w:rsidRPr="003F2857">
        <w:rPr>
          <w:rFonts w:ascii="Helvetica" w:hAnsi="Helvetica" w:cs="Helvetica"/>
          <w:b/>
          <w:bCs/>
          <w:sz w:val="22"/>
          <w:szCs w:val="22"/>
        </w:rPr>
        <w:t xml:space="preserve">l’audit </w:t>
      </w:r>
      <w:r w:rsidR="00A31E48">
        <w:rPr>
          <w:rFonts w:ascii="Helvetica" w:hAnsi="Helvetica" w:cs="Helvetica"/>
          <w:b/>
          <w:bCs/>
          <w:sz w:val="22"/>
          <w:szCs w:val="22"/>
        </w:rPr>
        <w:t xml:space="preserve">annuel </w:t>
      </w:r>
      <w:r w:rsidR="00C07CD4" w:rsidRPr="003F2857">
        <w:rPr>
          <w:rFonts w:ascii="Helvetica" w:hAnsi="Helvetica" w:cs="Helvetica"/>
          <w:b/>
          <w:bCs/>
          <w:sz w:val="22"/>
          <w:szCs w:val="22"/>
        </w:rPr>
        <w:t>des comptes de l’Agence Nationale de Réglementation des Télécommunications au titre des exercices 2021, 2022 et 2023</w:t>
      </w:r>
      <w:r w:rsidRPr="003F2857">
        <w:rPr>
          <w:rFonts w:ascii="Helvetica" w:hAnsi="Helvetica" w:cs="Helvetica"/>
          <w:sz w:val="22"/>
          <w:szCs w:val="22"/>
        </w:rPr>
        <w:t>», conclu le ……….. entre l’ANRT et la société …………………..…. (Ci-dessous dénommées les Parties).</w:t>
      </w:r>
    </w:p>
    <w:p w14:paraId="52D8A561" w14:textId="77777777" w:rsidR="0002106E" w:rsidRPr="003F2857" w:rsidRDefault="0002106E" w:rsidP="00B5458B">
      <w:pPr>
        <w:ind w:firstLine="426"/>
        <w:jc w:val="both"/>
        <w:rPr>
          <w:rFonts w:ascii="Helvetica" w:hAnsi="Helvetica" w:cs="Helvetica"/>
          <w:sz w:val="22"/>
          <w:szCs w:val="22"/>
        </w:rPr>
      </w:pPr>
      <w:r w:rsidRPr="003F2857">
        <w:rPr>
          <w:rFonts w:ascii="Helvetica" w:hAnsi="Helvetica" w:cs="Helvetica"/>
          <w:sz w:val="22"/>
          <w:szCs w:val="22"/>
        </w:rPr>
        <w:t>Les Parties s’accordent sur les termes et conditions suivantes pour couvrir la mise à disposition du titulaire des données, documents et informations recueillis dans le cadre de l’exécution des prestations objets du présent marché :</w:t>
      </w:r>
    </w:p>
    <w:p w14:paraId="5C4D5619" w14:textId="77777777" w:rsidR="0002106E" w:rsidRPr="003F2857" w:rsidRDefault="0002106E" w:rsidP="00B5458B">
      <w:pPr>
        <w:ind w:firstLine="426"/>
        <w:jc w:val="both"/>
        <w:rPr>
          <w:rFonts w:ascii="Helvetica" w:hAnsi="Helvetica" w:cs="Helvetica"/>
          <w:sz w:val="22"/>
          <w:szCs w:val="22"/>
        </w:rPr>
      </w:pPr>
    </w:p>
    <w:p w14:paraId="1DECF173" w14:textId="77777777" w:rsidR="0002106E" w:rsidRPr="003F2857" w:rsidRDefault="0002106E" w:rsidP="00B5458B">
      <w:pPr>
        <w:widowControl w:val="0"/>
        <w:numPr>
          <w:ilvl w:val="0"/>
          <w:numId w:val="33"/>
        </w:numPr>
        <w:spacing w:before="120"/>
        <w:ind w:left="284" w:hanging="284"/>
        <w:jc w:val="both"/>
        <w:rPr>
          <w:rFonts w:ascii="Helvetica" w:hAnsi="Helvetica" w:cs="Helvetica"/>
          <w:sz w:val="22"/>
          <w:szCs w:val="22"/>
        </w:rPr>
      </w:pPr>
      <w:r w:rsidRPr="003F2857">
        <w:rPr>
          <w:rFonts w:ascii="Helvetica" w:hAnsi="Helvetica" w:cs="Helvetica"/>
          <w:sz w:val="22"/>
          <w:szCs w:val="22"/>
        </w:rPr>
        <w:t xml:space="preserve">Les informations confidentielles concernées par le présent Accord (“Informations Confidentielles”) entre les parties, sont décrites ci-dessous : </w:t>
      </w:r>
    </w:p>
    <w:p w14:paraId="25F77FA0" w14:textId="77777777" w:rsidR="0002106E" w:rsidRPr="003F2857" w:rsidRDefault="0002106E" w:rsidP="00B5458B">
      <w:pPr>
        <w:widowControl w:val="0"/>
        <w:numPr>
          <w:ilvl w:val="0"/>
          <w:numId w:val="34"/>
        </w:numPr>
        <w:jc w:val="both"/>
        <w:rPr>
          <w:rFonts w:ascii="Helvetica" w:hAnsi="Helvetica" w:cs="Helvetica"/>
          <w:sz w:val="22"/>
          <w:szCs w:val="22"/>
        </w:rPr>
      </w:pPr>
      <w:r w:rsidRPr="003F2857">
        <w:rPr>
          <w:rFonts w:ascii="Helvetica" w:hAnsi="Helvetica" w:cs="Helvetica"/>
          <w:sz w:val="22"/>
          <w:szCs w:val="22"/>
        </w:rPr>
        <w:t xml:space="preserve">Toutes les données, documents et informations fournies à ……………….. par l’ANRT, autres que celles rendus publiques par l’ANRT. </w:t>
      </w:r>
    </w:p>
    <w:p w14:paraId="22E7F578" w14:textId="77777777" w:rsidR="0002106E" w:rsidRPr="003F2857" w:rsidRDefault="0002106E" w:rsidP="00B5458B">
      <w:pPr>
        <w:widowControl w:val="0"/>
        <w:numPr>
          <w:ilvl w:val="0"/>
          <w:numId w:val="34"/>
        </w:numPr>
        <w:jc w:val="both"/>
        <w:rPr>
          <w:rFonts w:ascii="Helvetica" w:hAnsi="Helvetica" w:cs="Helvetica"/>
          <w:sz w:val="22"/>
          <w:szCs w:val="22"/>
        </w:rPr>
      </w:pPr>
      <w:r w:rsidRPr="003F2857">
        <w:rPr>
          <w:rFonts w:ascii="Helvetica" w:hAnsi="Helvetica" w:cs="Helvetica"/>
          <w:sz w:val="22"/>
          <w:szCs w:val="22"/>
        </w:rPr>
        <w:t>Les résultats et conclusions découlant de l’exécution des prestations objets du présent marché.</w:t>
      </w:r>
    </w:p>
    <w:p w14:paraId="37C0B5FD" w14:textId="77777777" w:rsidR="0002106E" w:rsidRPr="003F2857" w:rsidRDefault="0002106E" w:rsidP="00B5458B">
      <w:pPr>
        <w:widowControl w:val="0"/>
        <w:numPr>
          <w:ilvl w:val="0"/>
          <w:numId w:val="33"/>
        </w:numPr>
        <w:spacing w:before="120"/>
        <w:ind w:left="284" w:hanging="284"/>
        <w:jc w:val="both"/>
        <w:rPr>
          <w:rFonts w:ascii="Helvetica" w:hAnsi="Helvetica" w:cs="Helvetica"/>
          <w:sz w:val="22"/>
          <w:szCs w:val="22"/>
        </w:rPr>
      </w:pPr>
      <w:r w:rsidRPr="003F2857">
        <w:rPr>
          <w:rFonts w:ascii="Helvetica" w:hAnsi="Helvetica" w:cs="Helvetica"/>
          <w:sz w:val="22"/>
          <w:szCs w:val="22"/>
        </w:rPr>
        <w:t>………………..utilisera les « Informations Confidentielles » de l’ANRT uniquement et exclusivement dans le but de la réalisation des prestations objets du présent marché.</w:t>
      </w:r>
    </w:p>
    <w:p w14:paraId="771289FE" w14:textId="77777777" w:rsidR="0002106E" w:rsidRPr="003F2857" w:rsidRDefault="0002106E" w:rsidP="00B5458B">
      <w:pPr>
        <w:widowControl w:val="0"/>
        <w:numPr>
          <w:ilvl w:val="0"/>
          <w:numId w:val="33"/>
        </w:numPr>
        <w:spacing w:before="120"/>
        <w:ind w:left="284" w:hanging="284"/>
        <w:jc w:val="both"/>
        <w:rPr>
          <w:rFonts w:ascii="Helvetica" w:hAnsi="Helvetica" w:cs="Helvetica"/>
          <w:sz w:val="22"/>
          <w:szCs w:val="22"/>
        </w:rPr>
      </w:pPr>
      <w:r w:rsidRPr="003F2857">
        <w:rPr>
          <w:rFonts w:ascii="Helvetica" w:hAnsi="Helvetica" w:cs="Helvetica"/>
          <w:sz w:val="22"/>
          <w:szCs w:val="22"/>
        </w:rPr>
        <w:t xml:space="preserve">Le titulaire s’engage à protéger les « Informations Confidentielles » en utilisant le même degré d’attention et de protection qu’elles utilisent pour leurs propres informations confidentielles, et n’effectueront aucune publication ni révélation de ces informations à aucune partie tierce, ni même à leurs propres employés qui n’ont aucun besoin de les connaître ou qui n’ont aucun lien (direct ou indirect) avec le processus en cours à l’ANRT dans le cadre de la présente prestation. </w:t>
      </w:r>
    </w:p>
    <w:p w14:paraId="1D44C25F" w14:textId="77777777" w:rsidR="0002106E" w:rsidRPr="003F2857" w:rsidRDefault="0002106E" w:rsidP="00B5458B">
      <w:pPr>
        <w:widowControl w:val="0"/>
        <w:numPr>
          <w:ilvl w:val="0"/>
          <w:numId w:val="33"/>
        </w:numPr>
        <w:spacing w:before="120"/>
        <w:ind w:left="284" w:hanging="284"/>
        <w:jc w:val="both"/>
        <w:rPr>
          <w:rFonts w:ascii="Helvetica" w:hAnsi="Helvetica" w:cs="Helvetica"/>
          <w:sz w:val="22"/>
          <w:szCs w:val="22"/>
        </w:rPr>
      </w:pPr>
      <w:r w:rsidRPr="003F2857">
        <w:rPr>
          <w:rFonts w:ascii="Helvetica" w:hAnsi="Helvetica" w:cs="Helvetica"/>
          <w:sz w:val="22"/>
          <w:szCs w:val="22"/>
        </w:rPr>
        <w:t>Toutes les informations confidentielles divulguées par l’ANRT au terme de cet Accord, restent la propriété de l’ANRT, et aucun droit ni autorisation n’est accordé à ……………autre que ceux de les utiliser dans les buts exclusifs décrits au paragraphe 2 de cet accord.</w:t>
      </w:r>
    </w:p>
    <w:p w14:paraId="71E17BF8" w14:textId="77777777" w:rsidR="0002106E" w:rsidRPr="003F2857" w:rsidRDefault="0002106E" w:rsidP="00B5458B">
      <w:pPr>
        <w:widowControl w:val="0"/>
        <w:ind w:left="283"/>
        <w:jc w:val="both"/>
        <w:rPr>
          <w:rFonts w:ascii="Helvetica" w:hAnsi="Helvetica" w:cs="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4"/>
      </w:tblGrid>
      <w:tr w:rsidR="0002106E" w:rsidRPr="003F2857" w14:paraId="263CFAD2" w14:textId="77777777" w:rsidTr="00A22570">
        <w:trPr>
          <w:jc w:val="center"/>
        </w:trPr>
        <w:tc>
          <w:tcPr>
            <w:tcW w:w="4605" w:type="dxa"/>
          </w:tcPr>
          <w:p w14:paraId="725DC18B" w14:textId="77777777" w:rsidR="0002106E" w:rsidRPr="003F2857" w:rsidRDefault="0002106E" w:rsidP="00B5458B">
            <w:pPr>
              <w:widowControl w:val="0"/>
              <w:numPr>
                <w:ilvl w:val="12"/>
                <w:numId w:val="0"/>
              </w:numPr>
              <w:jc w:val="center"/>
              <w:rPr>
                <w:rFonts w:ascii="Helvetica" w:eastAsia="Times" w:hAnsi="Helvetica" w:cs="Helvetica"/>
                <w:b/>
                <w:bCs/>
                <w:sz w:val="22"/>
                <w:szCs w:val="22"/>
              </w:rPr>
            </w:pPr>
            <w:r w:rsidRPr="003F2857">
              <w:rPr>
                <w:rFonts w:ascii="Helvetica" w:eastAsia="Times" w:hAnsi="Helvetica" w:cs="Helvetica"/>
                <w:sz w:val="22"/>
                <w:szCs w:val="22"/>
              </w:rPr>
              <w:t xml:space="preserve">Pour </w:t>
            </w:r>
            <w:r w:rsidRPr="003F2857">
              <w:rPr>
                <w:rFonts w:ascii="Helvetica" w:eastAsia="Times" w:hAnsi="Helvetica" w:cs="Helvetica"/>
                <w:b/>
                <w:bCs/>
                <w:sz w:val="22"/>
                <w:szCs w:val="22"/>
              </w:rPr>
              <w:t>……………………..</w:t>
            </w:r>
          </w:p>
          <w:p w14:paraId="11D6D36E" w14:textId="77777777" w:rsidR="0002106E" w:rsidRPr="003F2857" w:rsidRDefault="0002106E" w:rsidP="00B5458B">
            <w:pPr>
              <w:widowControl w:val="0"/>
              <w:numPr>
                <w:ilvl w:val="12"/>
                <w:numId w:val="0"/>
              </w:numPr>
              <w:rPr>
                <w:rFonts w:ascii="Helvetica" w:eastAsia="Times" w:hAnsi="Helvetica" w:cs="Helvetica"/>
                <w:sz w:val="22"/>
                <w:szCs w:val="22"/>
              </w:rPr>
            </w:pPr>
            <w:r w:rsidRPr="003F2857">
              <w:rPr>
                <w:rFonts w:ascii="Helvetica" w:eastAsia="Times" w:hAnsi="Helvetica" w:cs="Helvetica"/>
                <w:sz w:val="22"/>
                <w:szCs w:val="22"/>
              </w:rPr>
              <w:t xml:space="preserve">Signé </w:t>
            </w:r>
          </w:p>
          <w:p w14:paraId="7979E605" w14:textId="77777777" w:rsidR="0002106E" w:rsidRPr="003F2857" w:rsidRDefault="0002106E" w:rsidP="00B5458B">
            <w:pPr>
              <w:widowControl w:val="0"/>
              <w:numPr>
                <w:ilvl w:val="12"/>
                <w:numId w:val="0"/>
              </w:numPr>
              <w:rPr>
                <w:rFonts w:ascii="Helvetica" w:eastAsia="Times" w:hAnsi="Helvetica" w:cs="Helvetica"/>
                <w:b/>
                <w:bCs/>
                <w:sz w:val="22"/>
                <w:szCs w:val="22"/>
              </w:rPr>
            </w:pPr>
          </w:p>
          <w:p w14:paraId="547A3D75" w14:textId="77777777" w:rsidR="0002106E" w:rsidRPr="003F2857" w:rsidRDefault="0002106E" w:rsidP="00B5458B">
            <w:pPr>
              <w:widowControl w:val="0"/>
              <w:numPr>
                <w:ilvl w:val="12"/>
                <w:numId w:val="0"/>
              </w:numPr>
              <w:rPr>
                <w:rFonts w:ascii="Helvetica" w:eastAsia="Times" w:hAnsi="Helvetica" w:cs="Helvetica"/>
                <w:sz w:val="22"/>
                <w:szCs w:val="22"/>
              </w:rPr>
            </w:pPr>
            <w:r w:rsidRPr="003F2857">
              <w:rPr>
                <w:rFonts w:ascii="Helvetica" w:eastAsia="Times" w:hAnsi="Helvetica" w:cs="Helvetica"/>
                <w:sz w:val="22"/>
                <w:szCs w:val="22"/>
              </w:rPr>
              <w:t>Date: _________________________</w:t>
            </w:r>
          </w:p>
        </w:tc>
        <w:tc>
          <w:tcPr>
            <w:tcW w:w="4605" w:type="dxa"/>
          </w:tcPr>
          <w:p w14:paraId="7094A437" w14:textId="77777777" w:rsidR="0002106E" w:rsidRPr="003F2857" w:rsidRDefault="0002106E" w:rsidP="00B5458B">
            <w:pPr>
              <w:widowControl w:val="0"/>
              <w:numPr>
                <w:ilvl w:val="12"/>
                <w:numId w:val="0"/>
              </w:numPr>
              <w:jc w:val="center"/>
              <w:rPr>
                <w:rFonts w:ascii="Helvetica" w:eastAsia="Times" w:hAnsi="Helvetica" w:cs="Helvetica"/>
                <w:b/>
                <w:bCs/>
                <w:sz w:val="22"/>
                <w:szCs w:val="22"/>
              </w:rPr>
            </w:pPr>
            <w:r w:rsidRPr="003F2857">
              <w:rPr>
                <w:rFonts w:ascii="Helvetica" w:eastAsia="Times" w:hAnsi="Helvetica" w:cs="Helvetica"/>
                <w:sz w:val="22"/>
                <w:szCs w:val="22"/>
              </w:rPr>
              <w:t xml:space="preserve">Pour </w:t>
            </w:r>
            <w:r w:rsidRPr="003F2857">
              <w:rPr>
                <w:rFonts w:ascii="Helvetica" w:eastAsia="Times" w:hAnsi="Helvetica" w:cs="Helvetica"/>
                <w:b/>
                <w:bCs/>
                <w:sz w:val="22"/>
                <w:szCs w:val="22"/>
              </w:rPr>
              <w:t>l’ANRT</w:t>
            </w:r>
          </w:p>
          <w:p w14:paraId="116CD5B5" w14:textId="77777777" w:rsidR="0002106E" w:rsidRPr="003F2857" w:rsidRDefault="0002106E" w:rsidP="00B5458B">
            <w:pPr>
              <w:widowControl w:val="0"/>
              <w:numPr>
                <w:ilvl w:val="12"/>
                <w:numId w:val="0"/>
              </w:numPr>
              <w:rPr>
                <w:rFonts w:ascii="Helvetica" w:eastAsia="Times" w:hAnsi="Helvetica" w:cs="Helvetica"/>
                <w:sz w:val="22"/>
                <w:szCs w:val="22"/>
              </w:rPr>
            </w:pPr>
            <w:r w:rsidRPr="003F2857">
              <w:rPr>
                <w:rFonts w:ascii="Helvetica" w:eastAsia="Times" w:hAnsi="Helvetica" w:cs="Helvetica"/>
                <w:sz w:val="22"/>
                <w:szCs w:val="22"/>
              </w:rPr>
              <w:t xml:space="preserve">Signé </w:t>
            </w:r>
          </w:p>
          <w:p w14:paraId="174F40D2" w14:textId="77777777" w:rsidR="0002106E" w:rsidRPr="003F2857" w:rsidRDefault="0002106E" w:rsidP="00B5458B">
            <w:pPr>
              <w:widowControl w:val="0"/>
              <w:numPr>
                <w:ilvl w:val="12"/>
                <w:numId w:val="0"/>
              </w:numPr>
              <w:rPr>
                <w:rFonts w:ascii="Helvetica" w:eastAsia="Times" w:hAnsi="Helvetica" w:cs="Helvetica"/>
                <w:sz w:val="22"/>
                <w:szCs w:val="22"/>
              </w:rPr>
            </w:pPr>
          </w:p>
          <w:p w14:paraId="56767761" w14:textId="77777777" w:rsidR="0002106E" w:rsidRPr="003F2857" w:rsidRDefault="0002106E" w:rsidP="00B5458B">
            <w:pPr>
              <w:widowControl w:val="0"/>
              <w:numPr>
                <w:ilvl w:val="12"/>
                <w:numId w:val="0"/>
              </w:numPr>
              <w:rPr>
                <w:rFonts w:ascii="Helvetica" w:eastAsia="Times" w:hAnsi="Helvetica" w:cs="Helvetica"/>
                <w:sz w:val="22"/>
                <w:szCs w:val="22"/>
              </w:rPr>
            </w:pPr>
            <w:r w:rsidRPr="003F2857">
              <w:rPr>
                <w:rFonts w:ascii="Helvetica" w:eastAsia="Times" w:hAnsi="Helvetica" w:cs="Helvetica"/>
                <w:sz w:val="22"/>
                <w:szCs w:val="22"/>
              </w:rPr>
              <w:t>Date: _______________________</w:t>
            </w:r>
          </w:p>
          <w:p w14:paraId="19CE9BD5" w14:textId="77777777" w:rsidR="0002106E" w:rsidRPr="003F2857" w:rsidRDefault="0002106E" w:rsidP="00B5458B">
            <w:pPr>
              <w:widowControl w:val="0"/>
              <w:numPr>
                <w:ilvl w:val="12"/>
                <w:numId w:val="0"/>
              </w:numPr>
              <w:rPr>
                <w:rFonts w:ascii="Helvetica" w:eastAsia="Times" w:hAnsi="Helvetica" w:cs="Helvetica"/>
                <w:sz w:val="22"/>
                <w:szCs w:val="22"/>
              </w:rPr>
            </w:pPr>
          </w:p>
        </w:tc>
      </w:tr>
    </w:tbl>
    <w:p w14:paraId="20A6BBC2" w14:textId="77777777" w:rsidR="0002106E" w:rsidRPr="003F2857" w:rsidRDefault="0002106E" w:rsidP="00B5458B">
      <w:pPr>
        <w:outlineLvl w:val="0"/>
        <w:rPr>
          <w:rFonts w:ascii="Helvetica" w:hAnsi="Helvetica" w:cs="Helvetica"/>
          <w:b/>
          <w:bCs/>
          <w:color w:val="C00000"/>
          <w:sz w:val="22"/>
          <w:szCs w:val="22"/>
        </w:rPr>
      </w:pPr>
    </w:p>
    <w:sectPr w:rsidR="0002106E" w:rsidRPr="003F2857" w:rsidSect="00417166">
      <w:footerReference w:type="even" r:id="rId28"/>
      <w:footerReference w:type="default" r:id="rId29"/>
      <w:headerReference w:type="first" r:id="rId30"/>
      <w:footerReference w:type="first" r:id="rId3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9749E" w14:textId="77777777" w:rsidR="0038441A" w:rsidRDefault="0038441A">
      <w:r>
        <w:separator/>
      </w:r>
    </w:p>
  </w:endnote>
  <w:endnote w:type="continuationSeparator" w:id="0">
    <w:p w14:paraId="2112E11B" w14:textId="77777777" w:rsidR="0038441A" w:rsidRDefault="0038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A0F0F" w14:textId="77777777" w:rsidR="00516617" w:rsidRDefault="00516617" w:rsidP="008931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D071D7" w14:textId="77777777" w:rsidR="00516617" w:rsidRDefault="005166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166465"/>
      <w:docPartObj>
        <w:docPartGallery w:val="Page Numbers (Bottom of Page)"/>
        <w:docPartUnique/>
      </w:docPartObj>
    </w:sdtPr>
    <w:sdtEndPr>
      <w:rPr>
        <w:rFonts w:asciiTheme="majorHAnsi" w:hAnsiTheme="majorHAnsi"/>
        <w:b/>
        <w:bCs/>
        <w:sz w:val="18"/>
        <w:szCs w:val="18"/>
      </w:rPr>
    </w:sdtEndPr>
    <w:sdtContent>
      <w:sdt>
        <w:sdtPr>
          <w:id w:val="-1064404697"/>
          <w:docPartObj>
            <w:docPartGallery w:val="Page Numbers (Top of Page)"/>
            <w:docPartUnique/>
          </w:docPartObj>
        </w:sdtPr>
        <w:sdtEndPr>
          <w:rPr>
            <w:rFonts w:asciiTheme="majorHAnsi" w:hAnsiTheme="majorHAnsi"/>
            <w:b/>
            <w:bCs/>
            <w:sz w:val="18"/>
            <w:szCs w:val="18"/>
          </w:rPr>
        </w:sdtEndPr>
        <w:sdtContent>
          <w:p w14:paraId="109A86AF" w14:textId="77777777" w:rsidR="00516617" w:rsidRPr="009F668C" w:rsidRDefault="00516617" w:rsidP="006C75D1">
            <w:pPr>
              <w:pStyle w:val="Pieddepage"/>
              <w:pBdr>
                <w:bottom w:val="single" w:sz="12" w:space="1" w:color="auto"/>
              </w:pBdr>
              <w:jc w:val="right"/>
              <w:rPr>
                <w:sz w:val="16"/>
                <w:szCs w:val="16"/>
              </w:rPr>
            </w:pPr>
          </w:p>
          <w:p w14:paraId="599B03C8" w14:textId="3370E2AB" w:rsidR="00516617" w:rsidRPr="002D0D0C" w:rsidRDefault="00516617" w:rsidP="00040160">
            <w:pPr>
              <w:pStyle w:val="Pieddepage"/>
              <w:jc w:val="both"/>
              <w:rPr>
                <w:rFonts w:ascii="Helvetica" w:eastAsiaTheme="majorEastAsia" w:hAnsi="Helvetica" w:cstheme="majorBidi"/>
                <w:i/>
                <w:iCs/>
                <w:sz w:val="14"/>
                <w:szCs w:val="14"/>
              </w:rPr>
            </w:pPr>
            <w:r w:rsidRPr="002D0D0C">
              <w:rPr>
                <w:rFonts w:ascii="Helvetica" w:eastAsiaTheme="majorEastAsia" w:hAnsi="Helvetica" w:cstheme="majorBidi"/>
                <w:i/>
                <w:iCs/>
                <w:sz w:val="14"/>
                <w:szCs w:val="14"/>
              </w:rPr>
              <w:t xml:space="preserve">ANRT – </w:t>
            </w:r>
            <w:r>
              <w:rPr>
                <w:rFonts w:ascii="Helvetica" w:eastAsiaTheme="majorEastAsia" w:hAnsi="Helvetica" w:cstheme="majorBidi"/>
                <w:i/>
                <w:iCs/>
                <w:sz w:val="14"/>
                <w:szCs w:val="14"/>
              </w:rPr>
              <w:t>RC</w:t>
            </w:r>
            <w:r w:rsidR="004C3755">
              <w:rPr>
                <w:rFonts w:ascii="Helvetica" w:eastAsiaTheme="majorEastAsia" w:hAnsi="Helvetica" w:cstheme="majorBidi"/>
                <w:i/>
                <w:iCs/>
                <w:sz w:val="14"/>
                <w:szCs w:val="14"/>
              </w:rPr>
              <w:t xml:space="preserve"> – AO n°06</w:t>
            </w:r>
            <w:r w:rsidRPr="002D0D0C">
              <w:rPr>
                <w:rFonts w:ascii="Helvetica" w:eastAsiaTheme="majorEastAsia" w:hAnsi="Helvetica" w:cstheme="majorBidi"/>
                <w:i/>
                <w:iCs/>
                <w:sz w:val="14"/>
                <w:szCs w:val="14"/>
              </w:rPr>
              <w:t xml:space="preserve">/2021 concernant l’audit </w:t>
            </w:r>
            <w:r w:rsidR="00A31E48">
              <w:rPr>
                <w:rFonts w:ascii="Helvetica" w:eastAsiaTheme="majorEastAsia" w:hAnsi="Helvetica" w:cstheme="majorBidi"/>
                <w:i/>
                <w:iCs/>
                <w:sz w:val="14"/>
                <w:szCs w:val="14"/>
              </w:rPr>
              <w:t xml:space="preserve">annuel </w:t>
            </w:r>
            <w:r w:rsidRPr="002D0D0C">
              <w:rPr>
                <w:rFonts w:ascii="Helvetica" w:eastAsiaTheme="majorEastAsia" w:hAnsi="Helvetica" w:cstheme="majorBidi"/>
                <w:i/>
                <w:iCs/>
                <w:sz w:val="14"/>
                <w:szCs w:val="14"/>
              </w:rPr>
              <w:t>des comptes de l’Agence Nationale de Réglementation des Télécommunications au titre des exercices 2021, 2022 et 2023</w:t>
            </w:r>
          </w:p>
          <w:p w14:paraId="2BBDEB8A" w14:textId="40EB6266" w:rsidR="00516617" w:rsidRPr="00A22570" w:rsidRDefault="00516617" w:rsidP="00A22570">
            <w:pPr>
              <w:pStyle w:val="Pieddepage"/>
              <w:tabs>
                <w:tab w:val="left" w:pos="2145"/>
              </w:tabs>
              <w:jc w:val="right"/>
              <w:rPr>
                <w:rFonts w:asciiTheme="majorHAnsi" w:hAnsiTheme="majorHAnsi"/>
                <w:b/>
                <w:bCs/>
                <w:sz w:val="18"/>
                <w:szCs w:val="18"/>
              </w:rPr>
            </w:pPr>
            <w:r w:rsidRPr="00573EF4">
              <w:rPr>
                <w:rFonts w:asciiTheme="majorHAnsi" w:hAnsiTheme="majorHAnsi"/>
                <w:b/>
                <w:bCs/>
                <w:sz w:val="18"/>
                <w:szCs w:val="18"/>
              </w:rPr>
              <w:t xml:space="preserve">Page </w:t>
            </w:r>
            <w:r w:rsidRPr="00573EF4">
              <w:rPr>
                <w:rFonts w:asciiTheme="majorHAnsi" w:hAnsiTheme="majorHAnsi"/>
                <w:b/>
                <w:bCs/>
                <w:sz w:val="18"/>
                <w:szCs w:val="18"/>
              </w:rPr>
              <w:fldChar w:fldCharType="begin"/>
            </w:r>
            <w:r w:rsidRPr="00573EF4">
              <w:rPr>
                <w:rFonts w:asciiTheme="majorHAnsi" w:hAnsiTheme="majorHAnsi"/>
                <w:b/>
                <w:bCs/>
                <w:sz w:val="18"/>
                <w:szCs w:val="18"/>
              </w:rPr>
              <w:instrText>PAGE</w:instrText>
            </w:r>
            <w:r w:rsidRPr="00573EF4">
              <w:rPr>
                <w:rFonts w:asciiTheme="majorHAnsi" w:hAnsiTheme="majorHAnsi"/>
                <w:b/>
                <w:bCs/>
                <w:sz w:val="18"/>
                <w:szCs w:val="18"/>
              </w:rPr>
              <w:fldChar w:fldCharType="separate"/>
            </w:r>
            <w:r w:rsidR="00C42160">
              <w:rPr>
                <w:rFonts w:asciiTheme="majorHAnsi" w:hAnsiTheme="majorHAnsi"/>
                <w:b/>
                <w:bCs/>
                <w:noProof/>
                <w:sz w:val="18"/>
                <w:szCs w:val="18"/>
              </w:rPr>
              <w:t>2</w:t>
            </w:r>
            <w:r w:rsidRPr="00573EF4">
              <w:rPr>
                <w:rFonts w:asciiTheme="majorHAnsi" w:hAnsiTheme="majorHAnsi"/>
                <w:b/>
                <w:bCs/>
                <w:sz w:val="18"/>
                <w:szCs w:val="18"/>
              </w:rPr>
              <w:fldChar w:fldCharType="end"/>
            </w:r>
            <w:r w:rsidRPr="00573EF4">
              <w:rPr>
                <w:rFonts w:asciiTheme="majorHAnsi" w:hAnsiTheme="majorHAnsi"/>
                <w:b/>
                <w:bCs/>
                <w:sz w:val="18"/>
                <w:szCs w:val="18"/>
              </w:rPr>
              <w:t xml:space="preserve"> sur </w:t>
            </w:r>
            <w:r w:rsidRPr="00573EF4">
              <w:rPr>
                <w:rFonts w:asciiTheme="majorHAnsi" w:hAnsiTheme="majorHAnsi"/>
                <w:b/>
                <w:bCs/>
                <w:sz w:val="18"/>
                <w:szCs w:val="18"/>
              </w:rPr>
              <w:fldChar w:fldCharType="begin"/>
            </w:r>
            <w:r w:rsidRPr="00573EF4">
              <w:rPr>
                <w:rFonts w:asciiTheme="majorHAnsi" w:hAnsiTheme="majorHAnsi"/>
                <w:b/>
                <w:bCs/>
                <w:sz w:val="18"/>
                <w:szCs w:val="18"/>
              </w:rPr>
              <w:instrText>NUMPAGES</w:instrText>
            </w:r>
            <w:r w:rsidRPr="00573EF4">
              <w:rPr>
                <w:rFonts w:asciiTheme="majorHAnsi" w:hAnsiTheme="majorHAnsi"/>
                <w:b/>
                <w:bCs/>
                <w:sz w:val="18"/>
                <w:szCs w:val="18"/>
              </w:rPr>
              <w:fldChar w:fldCharType="separate"/>
            </w:r>
            <w:r w:rsidR="00C42160">
              <w:rPr>
                <w:rFonts w:asciiTheme="majorHAnsi" w:hAnsiTheme="majorHAnsi"/>
                <w:b/>
                <w:bCs/>
                <w:noProof/>
                <w:sz w:val="18"/>
                <w:szCs w:val="18"/>
              </w:rPr>
              <w:t>24</w:t>
            </w:r>
            <w:r w:rsidRPr="00573EF4">
              <w:rPr>
                <w:rFonts w:asciiTheme="majorHAnsi" w:hAnsiTheme="majorHAnsi"/>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244413"/>
      <w:docPartObj>
        <w:docPartGallery w:val="Page Numbers (Bottom of Page)"/>
        <w:docPartUnique/>
      </w:docPartObj>
    </w:sdtPr>
    <w:sdtEndPr>
      <w:rPr>
        <w:rFonts w:asciiTheme="majorHAnsi" w:hAnsiTheme="majorHAnsi"/>
        <w:b/>
        <w:bCs/>
        <w:sz w:val="18"/>
        <w:szCs w:val="18"/>
      </w:rPr>
    </w:sdtEndPr>
    <w:sdtContent>
      <w:sdt>
        <w:sdtPr>
          <w:id w:val="-1769616900"/>
          <w:docPartObj>
            <w:docPartGallery w:val="Page Numbers (Top of Page)"/>
            <w:docPartUnique/>
          </w:docPartObj>
        </w:sdtPr>
        <w:sdtEndPr>
          <w:rPr>
            <w:rFonts w:asciiTheme="majorHAnsi" w:hAnsiTheme="majorHAnsi"/>
            <w:b/>
            <w:bCs/>
            <w:sz w:val="18"/>
            <w:szCs w:val="18"/>
          </w:rPr>
        </w:sdtEndPr>
        <w:sdtContent>
          <w:p w14:paraId="4BEFD668" w14:textId="77777777" w:rsidR="00516617" w:rsidRPr="009F668C" w:rsidRDefault="00516617" w:rsidP="006C75D1">
            <w:pPr>
              <w:pStyle w:val="Pieddepage"/>
              <w:pBdr>
                <w:bottom w:val="single" w:sz="12" w:space="1" w:color="auto"/>
              </w:pBdr>
              <w:jc w:val="right"/>
              <w:rPr>
                <w:sz w:val="16"/>
                <w:szCs w:val="16"/>
              </w:rPr>
            </w:pPr>
          </w:p>
          <w:p w14:paraId="2DE6EC30" w14:textId="30CE569B" w:rsidR="00516617" w:rsidRPr="002D0D0C" w:rsidRDefault="00516617" w:rsidP="00040160">
            <w:pPr>
              <w:pStyle w:val="Pieddepage"/>
              <w:jc w:val="both"/>
              <w:rPr>
                <w:rFonts w:ascii="Helvetica" w:eastAsiaTheme="majorEastAsia" w:hAnsi="Helvetica" w:cstheme="majorBidi"/>
                <w:i/>
                <w:iCs/>
                <w:sz w:val="14"/>
                <w:szCs w:val="14"/>
              </w:rPr>
            </w:pPr>
            <w:r w:rsidRPr="002D0D0C">
              <w:rPr>
                <w:rFonts w:ascii="Helvetica" w:eastAsiaTheme="majorEastAsia" w:hAnsi="Helvetica" w:cstheme="majorBidi"/>
                <w:i/>
                <w:iCs/>
                <w:sz w:val="14"/>
                <w:szCs w:val="14"/>
              </w:rPr>
              <w:t xml:space="preserve">ANRT – </w:t>
            </w:r>
            <w:r>
              <w:rPr>
                <w:rFonts w:ascii="Helvetica" w:eastAsiaTheme="majorEastAsia" w:hAnsi="Helvetica" w:cstheme="majorBidi"/>
                <w:i/>
                <w:iCs/>
                <w:sz w:val="14"/>
                <w:szCs w:val="14"/>
              </w:rPr>
              <w:t>RC</w:t>
            </w:r>
            <w:r w:rsidR="004C3755">
              <w:rPr>
                <w:rFonts w:ascii="Helvetica" w:eastAsiaTheme="majorEastAsia" w:hAnsi="Helvetica" w:cstheme="majorBidi"/>
                <w:i/>
                <w:iCs/>
                <w:sz w:val="14"/>
                <w:szCs w:val="14"/>
              </w:rPr>
              <w:t xml:space="preserve"> – AO n°06/</w:t>
            </w:r>
            <w:r w:rsidRPr="002D0D0C">
              <w:rPr>
                <w:rFonts w:ascii="Helvetica" w:eastAsiaTheme="majorEastAsia" w:hAnsi="Helvetica" w:cstheme="majorBidi"/>
                <w:i/>
                <w:iCs/>
                <w:sz w:val="14"/>
                <w:szCs w:val="14"/>
              </w:rPr>
              <w:t xml:space="preserve">2021 concernant l’audit </w:t>
            </w:r>
            <w:r>
              <w:rPr>
                <w:rFonts w:ascii="Helvetica" w:eastAsiaTheme="majorEastAsia" w:hAnsi="Helvetica" w:cstheme="majorBidi"/>
                <w:i/>
                <w:iCs/>
                <w:sz w:val="14"/>
                <w:szCs w:val="14"/>
              </w:rPr>
              <w:t xml:space="preserve">annuel </w:t>
            </w:r>
            <w:r w:rsidRPr="002D0D0C">
              <w:rPr>
                <w:rFonts w:ascii="Helvetica" w:eastAsiaTheme="majorEastAsia" w:hAnsi="Helvetica" w:cstheme="majorBidi"/>
                <w:i/>
                <w:iCs/>
                <w:sz w:val="14"/>
                <w:szCs w:val="14"/>
              </w:rPr>
              <w:t>des comptes de l’Agence Nationale de Réglem</w:t>
            </w:r>
            <w:r w:rsidR="004C3755">
              <w:rPr>
                <w:rFonts w:ascii="Helvetica" w:eastAsiaTheme="majorEastAsia" w:hAnsi="Helvetica" w:cstheme="majorBidi"/>
                <w:i/>
                <w:iCs/>
                <w:sz w:val="14"/>
                <w:szCs w:val="14"/>
              </w:rPr>
              <w:t>entation des Télécommunications</w:t>
            </w:r>
            <w:r>
              <w:rPr>
                <w:rFonts w:ascii="Helvetica" w:eastAsiaTheme="majorEastAsia" w:hAnsi="Helvetica" w:cstheme="majorBidi"/>
                <w:i/>
                <w:iCs/>
                <w:sz w:val="14"/>
                <w:szCs w:val="14"/>
              </w:rPr>
              <w:t xml:space="preserve"> </w:t>
            </w:r>
            <w:r w:rsidRPr="002D0D0C">
              <w:rPr>
                <w:rFonts w:ascii="Helvetica" w:eastAsiaTheme="majorEastAsia" w:hAnsi="Helvetica" w:cstheme="majorBidi"/>
                <w:i/>
                <w:iCs/>
                <w:sz w:val="14"/>
                <w:szCs w:val="14"/>
              </w:rPr>
              <w:t>au titre des exercices 2021, 2022 et 2023</w:t>
            </w:r>
          </w:p>
          <w:p w14:paraId="07CFB7F9" w14:textId="77777777" w:rsidR="00516617" w:rsidRPr="00573EF4" w:rsidRDefault="00516617" w:rsidP="006C75D1">
            <w:pPr>
              <w:pStyle w:val="Pieddepage"/>
              <w:tabs>
                <w:tab w:val="clear" w:pos="9072"/>
                <w:tab w:val="left" w:pos="2145"/>
                <w:tab w:val="right" w:pos="9070"/>
              </w:tabs>
              <w:rPr>
                <w:rFonts w:asciiTheme="majorHAnsi" w:hAnsiTheme="majorHAnsi"/>
                <w:b/>
                <w:bCs/>
                <w:sz w:val="18"/>
                <w:szCs w:val="18"/>
              </w:rPr>
            </w:pPr>
            <w:r>
              <w:rPr>
                <w:rFonts w:asciiTheme="majorHAnsi" w:hAnsiTheme="majorHAnsi"/>
                <w:b/>
                <w:bCs/>
                <w:sz w:val="18"/>
                <w:szCs w:val="18"/>
              </w:rPr>
              <w:tab/>
            </w:r>
            <w:r>
              <w:rPr>
                <w:rFonts w:asciiTheme="majorHAnsi" w:hAnsiTheme="majorHAnsi"/>
                <w:b/>
                <w:bCs/>
                <w:sz w:val="18"/>
                <w:szCs w:val="18"/>
              </w:rPr>
              <w:tab/>
            </w:r>
            <w:r>
              <w:rPr>
                <w:rFonts w:asciiTheme="majorHAnsi" w:hAnsiTheme="majorHAnsi"/>
                <w:b/>
                <w:bCs/>
                <w:sz w:val="18"/>
                <w:szCs w:val="18"/>
              </w:rPr>
              <w:tab/>
            </w:r>
            <w:r w:rsidRPr="00573EF4">
              <w:rPr>
                <w:rFonts w:asciiTheme="majorHAnsi" w:hAnsiTheme="majorHAnsi"/>
                <w:b/>
                <w:bCs/>
                <w:sz w:val="18"/>
                <w:szCs w:val="18"/>
              </w:rPr>
              <w:t xml:space="preserve">Page </w:t>
            </w:r>
            <w:r w:rsidRPr="00573EF4">
              <w:rPr>
                <w:rFonts w:asciiTheme="majorHAnsi" w:hAnsiTheme="majorHAnsi"/>
                <w:b/>
                <w:bCs/>
                <w:sz w:val="18"/>
                <w:szCs w:val="18"/>
              </w:rPr>
              <w:fldChar w:fldCharType="begin"/>
            </w:r>
            <w:r w:rsidRPr="00573EF4">
              <w:rPr>
                <w:rFonts w:asciiTheme="majorHAnsi" w:hAnsiTheme="majorHAnsi"/>
                <w:b/>
                <w:bCs/>
                <w:sz w:val="18"/>
                <w:szCs w:val="18"/>
              </w:rPr>
              <w:instrText>PAGE</w:instrText>
            </w:r>
            <w:r w:rsidRPr="00573EF4">
              <w:rPr>
                <w:rFonts w:asciiTheme="majorHAnsi" w:hAnsiTheme="majorHAnsi"/>
                <w:b/>
                <w:bCs/>
                <w:sz w:val="18"/>
                <w:szCs w:val="18"/>
              </w:rPr>
              <w:fldChar w:fldCharType="separate"/>
            </w:r>
            <w:r w:rsidR="00C42160">
              <w:rPr>
                <w:rFonts w:asciiTheme="majorHAnsi" w:hAnsiTheme="majorHAnsi"/>
                <w:b/>
                <w:bCs/>
                <w:noProof/>
                <w:sz w:val="18"/>
                <w:szCs w:val="18"/>
              </w:rPr>
              <w:t>1</w:t>
            </w:r>
            <w:r w:rsidRPr="00573EF4">
              <w:rPr>
                <w:rFonts w:asciiTheme="majorHAnsi" w:hAnsiTheme="majorHAnsi"/>
                <w:b/>
                <w:bCs/>
                <w:sz w:val="18"/>
                <w:szCs w:val="18"/>
              </w:rPr>
              <w:fldChar w:fldCharType="end"/>
            </w:r>
            <w:r w:rsidRPr="00573EF4">
              <w:rPr>
                <w:rFonts w:asciiTheme="majorHAnsi" w:hAnsiTheme="majorHAnsi"/>
                <w:b/>
                <w:bCs/>
                <w:sz w:val="18"/>
                <w:szCs w:val="18"/>
              </w:rPr>
              <w:t xml:space="preserve"> sur </w:t>
            </w:r>
            <w:r w:rsidRPr="00573EF4">
              <w:rPr>
                <w:rFonts w:asciiTheme="majorHAnsi" w:hAnsiTheme="majorHAnsi"/>
                <w:b/>
                <w:bCs/>
                <w:sz w:val="18"/>
                <w:szCs w:val="18"/>
              </w:rPr>
              <w:fldChar w:fldCharType="begin"/>
            </w:r>
            <w:r w:rsidRPr="00573EF4">
              <w:rPr>
                <w:rFonts w:asciiTheme="majorHAnsi" w:hAnsiTheme="majorHAnsi"/>
                <w:b/>
                <w:bCs/>
                <w:sz w:val="18"/>
                <w:szCs w:val="18"/>
              </w:rPr>
              <w:instrText>NUMPAGES</w:instrText>
            </w:r>
            <w:r w:rsidRPr="00573EF4">
              <w:rPr>
                <w:rFonts w:asciiTheme="majorHAnsi" w:hAnsiTheme="majorHAnsi"/>
                <w:b/>
                <w:bCs/>
                <w:sz w:val="18"/>
                <w:szCs w:val="18"/>
              </w:rPr>
              <w:fldChar w:fldCharType="separate"/>
            </w:r>
            <w:r w:rsidR="00C42160">
              <w:rPr>
                <w:rFonts w:asciiTheme="majorHAnsi" w:hAnsiTheme="majorHAnsi"/>
                <w:b/>
                <w:bCs/>
                <w:noProof/>
                <w:sz w:val="18"/>
                <w:szCs w:val="18"/>
              </w:rPr>
              <w:t>24</w:t>
            </w:r>
            <w:r w:rsidRPr="00573EF4">
              <w:rPr>
                <w:rFonts w:asciiTheme="majorHAnsi" w:hAnsiTheme="majorHAnsi"/>
                <w:b/>
                <w:bCs/>
                <w:sz w:val="18"/>
                <w:szCs w:val="18"/>
              </w:rPr>
              <w:fldChar w:fldCharType="end"/>
            </w:r>
          </w:p>
        </w:sdtContent>
      </w:sdt>
    </w:sdtContent>
  </w:sdt>
  <w:p w14:paraId="483576FF" w14:textId="12C28833" w:rsidR="00516617" w:rsidRPr="006C75D1" w:rsidRDefault="00516617" w:rsidP="006C75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4E73F" w14:textId="77777777" w:rsidR="0038441A" w:rsidRDefault="0038441A">
      <w:r>
        <w:separator/>
      </w:r>
    </w:p>
  </w:footnote>
  <w:footnote w:type="continuationSeparator" w:id="0">
    <w:p w14:paraId="34E46023" w14:textId="77777777" w:rsidR="0038441A" w:rsidRDefault="0038441A">
      <w:r>
        <w:continuationSeparator/>
      </w:r>
    </w:p>
  </w:footnote>
  <w:footnote w:id="1">
    <w:p w14:paraId="374F8193" w14:textId="42FB29F9" w:rsidR="00516617" w:rsidRPr="00BA2271" w:rsidRDefault="00516617" w:rsidP="00BA2271">
      <w:pPr>
        <w:pStyle w:val="Notedebasdepage"/>
        <w:ind w:left="284" w:hanging="284"/>
        <w:jc w:val="both"/>
        <w:rPr>
          <w:rFonts w:ascii="Helvetica" w:hAnsi="Helvetica" w:cs="Helvetica"/>
          <w:sz w:val="16"/>
          <w:szCs w:val="16"/>
          <w:lang w:val="fr-MA"/>
        </w:rPr>
      </w:pPr>
      <w:r w:rsidRPr="00BA2271">
        <w:rPr>
          <w:rStyle w:val="Appelnotedebasdep"/>
          <w:rFonts w:ascii="Helvetica" w:hAnsi="Helvetica" w:cs="Helvetica"/>
          <w:sz w:val="16"/>
          <w:szCs w:val="16"/>
        </w:rPr>
        <w:footnoteRef/>
      </w:r>
      <w:r w:rsidRPr="00BA2271">
        <w:rPr>
          <w:rFonts w:ascii="Helvetica" w:hAnsi="Helvetica" w:cs="Helvetica"/>
          <w:sz w:val="16"/>
          <w:szCs w:val="16"/>
        </w:rPr>
        <w:t> </w:t>
      </w:r>
      <w:r w:rsidRPr="00BA2271">
        <w:rPr>
          <w:rFonts w:ascii="Helvetica" w:hAnsi="Helvetica" w:cs="Helvetica"/>
          <w:sz w:val="16"/>
          <w:szCs w:val="16"/>
          <w:lang w:val="fr-MA"/>
        </w:rPr>
        <w:t>:</w:t>
      </w:r>
      <w:r w:rsidRPr="00BA2271">
        <w:rPr>
          <w:rFonts w:ascii="Helvetica" w:hAnsi="Helvetica" w:cs="Helvetica"/>
          <w:sz w:val="16"/>
          <w:szCs w:val="16"/>
          <w:lang w:val="fr-MA"/>
        </w:rPr>
        <w:tab/>
        <w:t>si pour des raisons logistiques et physiques, une seule enveloppe ne pouvait comporter les dossiers administratif, technique et additif ainsi que le CPS et le RgC</w:t>
      </w:r>
      <w:r>
        <w:rPr>
          <w:rFonts w:ascii="Helvetica" w:hAnsi="Helvetica" w:cs="Helvetica"/>
          <w:sz w:val="16"/>
          <w:szCs w:val="16"/>
          <w:lang w:val="fr-MA"/>
        </w:rPr>
        <w:t>, le soumissionnaire est autorisé à insérer lesdits dossiers dans différentes enveloppes en mentionnant clairement sur l’enveloppe les dossiers qui la composent</w:t>
      </w:r>
      <w:r w:rsidRPr="00BA2271">
        <w:rPr>
          <w:rFonts w:ascii="Helvetica" w:hAnsi="Helvetica" w:cs="Helvetica"/>
          <w:sz w:val="16"/>
          <w:szCs w:val="16"/>
          <w:lang w:val="fr-M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139F" w14:textId="77777777" w:rsidR="00516617" w:rsidRDefault="00516617" w:rsidP="00E76A67">
    <w:pPr>
      <w:pStyle w:val="En-tte"/>
    </w:pPr>
  </w:p>
  <w:p w14:paraId="7E329054" w14:textId="77777777" w:rsidR="00516617" w:rsidRDefault="00516617" w:rsidP="00BD3C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924"/>
        </w:tabs>
        <w:ind w:left="924" w:hanging="360"/>
      </w:pPr>
      <w:rPr>
        <w:rFonts w:ascii="Wingdings" w:hAnsi="Wingdings" w:cs="StarSymbol"/>
        <w:sz w:val="18"/>
        <w:szCs w:val="18"/>
      </w:rPr>
    </w:lvl>
    <w:lvl w:ilvl="1">
      <w:start w:val="1"/>
      <w:numFmt w:val="bullet"/>
      <w:lvlText w:val=""/>
      <w:lvlJc w:val="left"/>
      <w:pPr>
        <w:tabs>
          <w:tab w:val="num" w:pos="1284"/>
        </w:tabs>
        <w:ind w:left="1284" w:hanging="360"/>
      </w:pPr>
      <w:rPr>
        <w:rFonts w:ascii="Wingdings 2" w:hAnsi="Wingdings 2" w:cs="StarSymbol"/>
        <w:sz w:val="18"/>
        <w:szCs w:val="18"/>
      </w:rPr>
    </w:lvl>
    <w:lvl w:ilvl="2">
      <w:start w:val="1"/>
      <w:numFmt w:val="bullet"/>
      <w:lvlText w:val="■"/>
      <w:lvlJc w:val="left"/>
      <w:pPr>
        <w:tabs>
          <w:tab w:val="num" w:pos="1644"/>
        </w:tabs>
        <w:ind w:left="1644" w:hanging="360"/>
      </w:pPr>
      <w:rPr>
        <w:rFonts w:ascii="StarSymbol" w:hAnsi="StarSymbol" w:cs="StarSymbol"/>
        <w:sz w:val="18"/>
        <w:szCs w:val="18"/>
      </w:rPr>
    </w:lvl>
    <w:lvl w:ilvl="3">
      <w:start w:val="1"/>
      <w:numFmt w:val="bullet"/>
      <w:lvlText w:val=""/>
      <w:lvlJc w:val="left"/>
      <w:pPr>
        <w:tabs>
          <w:tab w:val="num" w:pos="2004"/>
        </w:tabs>
        <w:ind w:left="2004" w:hanging="360"/>
      </w:pPr>
      <w:rPr>
        <w:rFonts w:ascii="Wingdings" w:hAnsi="Wingdings" w:cs="StarSymbol"/>
        <w:sz w:val="18"/>
        <w:szCs w:val="18"/>
      </w:rPr>
    </w:lvl>
    <w:lvl w:ilvl="4">
      <w:start w:val="1"/>
      <w:numFmt w:val="bullet"/>
      <w:lvlText w:val=""/>
      <w:lvlJc w:val="left"/>
      <w:pPr>
        <w:tabs>
          <w:tab w:val="num" w:pos="2364"/>
        </w:tabs>
        <w:ind w:left="2364" w:hanging="360"/>
      </w:pPr>
      <w:rPr>
        <w:rFonts w:ascii="Wingdings 2" w:hAnsi="Wingdings 2" w:cs="StarSymbol"/>
        <w:sz w:val="18"/>
        <w:szCs w:val="18"/>
      </w:rPr>
    </w:lvl>
    <w:lvl w:ilvl="5">
      <w:start w:val="1"/>
      <w:numFmt w:val="bullet"/>
      <w:lvlText w:val="■"/>
      <w:lvlJc w:val="left"/>
      <w:pPr>
        <w:tabs>
          <w:tab w:val="num" w:pos="2724"/>
        </w:tabs>
        <w:ind w:left="2724" w:hanging="360"/>
      </w:pPr>
      <w:rPr>
        <w:rFonts w:ascii="StarSymbol" w:hAnsi="StarSymbol" w:cs="StarSymbol"/>
        <w:sz w:val="18"/>
        <w:szCs w:val="18"/>
      </w:rPr>
    </w:lvl>
    <w:lvl w:ilvl="6">
      <w:start w:val="1"/>
      <w:numFmt w:val="bullet"/>
      <w:lvlText w:val=""/>
      <w:lvlJc w:val="left"/>
      <w:pPr>
        <w:tabs>
          <w:tab w:val="num" w:pos="3084"/>
        </w:tabs>
        <w:ind w:left="3084" w:hanging="360"/>
      </w:pPr>
      <w:rPr>
        <w:rFonts w:ascii="Wingdings" w:hAnsi="Wingdings" w:cs="StarSymbol"/>
        <w:sz w:val="18"/>
        <w:szCs w:val="18"/>
      </w:rPr>
    </w:lvl>
    <w:lvl w:ilvl="7">
      <w:start w:val="1"/>
      <w:numFmt w:val="bullet"/>
      <w:lvlText w:val=""/>
      <w:lvlJc w:val="left"/>
      <w:pPr>
        <w:tabs>
          <w:tab w:val="num" w:pos="3444"/>
        </w:tabs>
        <w:ind w:left="3444" w:hanging="360"/>
      </w:pPr>
      <w:rPr>
        <w:rFonts w:ascii="Wingdings 2" w:hAnsi="Wingdings 2" w:cs="StarSymbol"/>
        <w:sz w:val="18"/>
        <w:szCs w:val="18"/>
      </w:rPr>
    </w:lvl>
    <w:lvl w:ilvl="8">
      <w:start w:val="1"/>
      <w:numFmt w:val="bullet"/>
      <w:lvlText w:val="■"/>
      <w:lvlJc w:val="left"/>
      <w:pPr>
        <w:tabs>
          <w:tab w:val="num" w:pos="3804"/>
        </w:tabs>
        <w:ind w:left="3804" w:hanging="360"/>
      </w:pPr>
      <w:rPr>
        <w:rFonts w:ascii="StarSymbol" w:hAnsi="StarSymbol" w:cs="StarSymbol"/>
        <w:sz w:val="18"/>
        <w:szCs w:val="18"/>
      </w:rPr>
    </w:lvl>
  </w:abstractNum>
  <w:abstractNum w:abstractNumId="1" w15:restartNumberingAfterBreak="0">
    <w:nsid w:val="09065B9F"/>
    <w:multiLevelType w:val="multilevel"/>
    <w:tmpl w:val="9822BE92"/>
    <w:lvl w:ilvl="0">
      <w:start w:val="1"/>
      <w:numFmt w:val="lowerLetter"/>
      <w:lvlText w:val="%1)"/>
      <w:lvlJc w:val="left"/>
      <w:pPr>
        <w:tabs>
          <w:tab w:val="num" w:pos="720"/>
        </w:tabs>
        <w:ind w:left="720" w:hanging="360"/>
      </w:pPr>
      <w:rPr>
        <w:rFonts w:hint="default"/>
        <w:b/>
        <w:bCs/>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70E1"/>
    <w:multiLevelType w:val="multilevel"/>
    <w:tmpl w:val="838AB1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06A89"/>
    <w:multiLevelType w:val="multilevel"/>
    <w:tmpl w:val="C78A9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12DB0"/>
    <w:multiLevelType w:val="hybridMultilevel"/>
    <w:tmpl w:val="DA0CA1A4"/>
    <w:lvl w:ilvl="0" w:tplc="82100BC0">
      <w:start w:val="1"/>
      <w:numFmt w:val="decimal"/>
      <w:lvlText w:val="%1."/>
      <w:lvlJc w:val="left"/>
      <w:pPr>
        <w:ind w:left="360" w:hanging="360"/>
      </w:pPr>
      <w:rPr>
        <w:rFonts w:hint="default"/>
        <w:b/>
        <w:bCs/>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 w15:restartNumberingAfterBreak="0">
    <w:nsid w:val="0F7776C8"/>
    <w:multiLevelType w:val="hybridMultilevel"/>
    <w:tmpl w:val="B7908064"/>
    <w:lvl w:ilvl="0" w:tplc="27E27EF4">
      <w:start w:val="1"/>
      <w:numFmt w:val="bullet"/>
      <w:lvlText w:val="-"/>
      <w:lvlJc w:val="left"/>
      <w:pPr>
        <w:tabs>
          <w:tab w:val="num" w:pos="644"/>
        </w:tabs>
        <w:ind w:left="644"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33E0C"/>
    <w:multiLevelType w:val="hybridMultilevel"/>
    <w:tmpl w:val="80B0773E"/>
    <w:lvl w:ilvl="0" w:tplc="2A6823E6">
      <w:start w:val="1"/>
      <w:numFmt w:val="decimal"/>
      <w:pStyle w:val="Montitre1"/>
      <w:lvlText w:val="%1)"/>
      <w:lvlJc w:val="left"/>
      <w:pPr>
        <w:tabs>
          <w:tab w:val="num" w:pos="360"/>
        </w:tabs>
        <w:ind w:left="360" w:hanging="360"/>
      </w:pPr>
    </w:lvl>
    <w:lvl w:ilvl="1" w:tplc="15804352">
      <w:start w:val="174"/>
      <w:numFmt w:val="bullet"/>
      <w:lvlText w:val="–"/>
      <w:lvlJc w:val="left"/>
      <w:pPr>
        <w:tabs>
          <w:tab w:val="num" w:pos="1080"/>
        </w:tabs>
        <w:ind w:left="1080" w:hanging="360"/>
      </w:pPr>
      <w:rPr>
        <w:rFonts w:ascii="Times New Roman" w:hAnsi="Times New Roman" w:cs="Times New Roman" w:hint="default"/>
        <w:color w:val="00008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0B0984"/>
    <w:multiLevelType w:val="multilevel"/>
    <w:tmpl w:val="87B22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DF4D75"/>
    <w:multiLevelType w:val="hybridMultilevel"/>
    <w:tmpl w:val="F86CEDC4"/>
    <w:lvl w:ilvl="0" w:tplc="1BC818C0">
      <w:start w:val="1"/>
      <w:numFmt w:val="upperLetter"/>
      <w:lvlText w:val="%1-"/>
      <w:lvlJc w:val="left"/>
      <w:pPr>
        <w:ind w:left="502" w:hanging="360"/>
      </w:pPr>
      <w:rPr>
        <w:b/>
        <w:bCs w:val="0"/>
        <w:color w:val="000000"/>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9" w15:restartNumberingAfterBreak="0">
    <w:nsid w:val="18163997"/>
    <w:multiLevelType w:val="hybridMultilevel"/>
    <w:tmpl w:val="1820E224"/>
    <w:lvl w:ilvl="0" w:tplc="8A6A64EA">
      <w:start w:val="1"/>
      <w:numFmt w:val="bullet"/>
      <w:lvlText w:val="-"/>
      <w:lvlJc w:val="left"/>
      <w:pPr>
        <w:ind w:left="360" w:hanging="360"/>
      </w:pPr>
      <w:rPr>
        <w:rFonts w:ascii="Arial" w:eastAsia="Times New Roman" w:hAnsi="Arial" w:cs="Aria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10" w15:restartNumberingAfterBreak="0">
    <w:nsid w:val="19383AB9"/>
    <w:multiLevelType w:val="hybridMultilevel"/>
    <w:tmpl w:val="147E6B9E"/>
    <w:lvl w:ilvl="0" w:tplc="245C5904">
      <w:start w:val="1"/>
      <w:numFmt w:val="decimal"/>
      <w:lvlText w:val="%1-"/>
      <w:lvlJc w:val="left"/>
      <w:pPr>
        <w:ind w:left="1280" w:hanging="360"/>
      </w:pPr>
      <w:rPr>
        <w:b/>
        <w:bCs/>
      </w:rPr>
    </w:lvl>
    <w:lvl w:ilvl="1" w:tplc="040C0019">
      <w:start w:val="1"/>
      <w:numFmt w:val="lowerLetter"/>
      <w:lvlText w:val="%2."/>
      <w:lvlJc w:val="left"/>
      <w:pPr>
        <w:ind w:left="2000" w:hanging="360"/>
      </w:pPr>
    </w:lvl>
    <w:lvl w:ilvl="2" w:tplc="040C001B">
      <w:start w:val="1"/>
      <w:numFmt w:val="lowerRoman"/>
      <w:lvlText w:val="%3."/>
      <w:lvlJc w:val="right"/>
      <w:pPr>
        <w:ind w:left="2720" w:hanging="180"/>
      </w:pPr>
    </w:lvl>
    <w:lvl w:ilvl="3" w:tplc="040C000F">
      <w:start w:val="1"/>
      <w:numFmt w:val="decimal"/>
      <w:lvlText w:val="%4."/>
      <w:lvlJc w:val="left"/>
      <w:pPr>
        <w:ind w:left="3440" w:hanging="360"/>
      </w:pPr>
    </w:lvl>
    <w:lvl w:ilvl="4" w:tplc="040C0019">
      <w:start w:val="1"/>
      <w:numFmt w:val="lowerLetter"/>
      <w:lvlText w:val="%5."/>
      <w:lvlJc w:val="left"/>
      <w:pPr>
        <w:ind w:left="4160" w:hanging="360"/>
      </w:pPr>
    </w:lvl>
    <w:lvl w:ilvl="5" w:tplc="040C001B">
      <w:start w:val="1"/>
      <w:numFmt w:val="lowerRoman"/>
      <w:lvlText w:val="%6."/>
      <w:lvlJc w:val="right"/>
      <w:pPr>
        <w:ind w:left="4880" w:hanging="180"/>
      </w:pPr>
    </w:lvl>
    <w:lvl w:ilvl="6" w:tplc="040C000F">
      <w:start w:val="1"/>
      <w:numFmt w:val="decimal"/>
      <w:lvlText w:val="%7."/>
      <w:lvlJc w:val="left"/>
      <w:pPr>
        <w:ind w:left="5600" w:hanging="360"/>
      </w:pPr>
    </w:lvl>
    <w:lvl w:ilvl="7" w:tplc="040C0019">
      <w:start w:val="1"/>
      <w:numFmt w:val="lowerLetter"/>
      <w:lvlText w:val="%8."/>
      <w:lvlJc w:val="left"/>
      <w:pPr>
        <w:ind w:left="6320" w:hanging="360"/>
      </w:pPr>
    </w:lvl>
    <w:lvl w:ilvl="8" w:tplc="040C001B">
      <w:start w:val="1"/>
      <w:numFmt w:val="lowerRoman"/>
      <w:lvlText w:val="%9."/>
      <w:lvlJc w:val="right"/>
      <w:pPr>
        <w:ind w:left="7040" w:hanging="180"/>
      </w:pPr>
    </w:lvl>
  </w:abstractNum>
  <w:abstractNum w:abstractNumId="11" w15:restartNumberingAfterBreak="0">
    <w:nsid w:val="1EF42B45"/>
    <w:multiLevelType w:val="hybridMultilevel"/>
    <w:tmpl w:val="5AB2ED02"/>
    <w:lvl w:ilvl="0" w:tplc="ABA2DF9C">
      <w:start w:val="16"/>
      <w:numFmt w:val="bullet"/>
      <w:lvlText w:val="-"/>
      <w:lvlJc w:val="left"/>
      <w:pPr>
        <w:ind w:left="720" w:hanging="360"/>
      </w:pPr>
      <w:rPr>
        <w:rFonts w:ascii="Century Gothic" w:eastAsia="Times New Roman" w:hAnsi="Century Gothic"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77454"/>
    <w:multiLevelType w:val="hybridMultilevel"/>
    <w:tmpl w:val="B220E296"/>
    <w:lvl w:ilvl="0" w:tplc="422C0060">
      <w:start w:val="1"/>
      <w:numFmt w:val="lowerLetter"/>
      <w:lvlText w:val="%1)"/>
      <w:lvlJc w:val="left"/>
      <w:pPr>
        <w:ind w:left="360" w:hanging="360"/>
      </w:pPr>
      <w:rPr>
        <w:b/>
        <w:bCs/>
      </w:rPr>
    </w:lvl>
    <w:lvl w:ilvl="1" w:tplc="380C0019">
      <w:start w:val="1"/>
      <w:numFmt w:val="lowerLetter"/>
      <w:lvlText w:val="%2."/>
      <w:lvlJc w:val="left"/>
      <w:pPr>
        <w:ind w:left="1080" w:hanging="360"/>
      </w:pPr>
    </w:lvl>
    <w:lvl w:ilvl="2" w:tplc="380C001B">
      <w:start w:val="1"/>
      <w:numFmt w:val="lowerRoman"/>
      <w:lvlText w:val="%3."/>
      <w:lvlJc w:val="right"/>
      <w:pPr>
        <w:ind w:left="1800" w:hanging="180"/>
      </w:p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13" w15:restartNumberingAfterBreak="0">
    <w:nsid w:val="20690F4B"/>
    <w:multiLevelType w:val="hybridMultilevel"/>
    <w:tmpl w:val="4E4893E8"/>
    <w:lvl w:ilvl="0" w:tplc="B470E228">
      <w:numFmt w:val="bullet"/>
      <w:lvlText w:val="-"/>
      <w:lvlJc w:val="left"/>
      <w:pPr>
        <w:ind w:left="720" w:hanging="360"/>
      </w:pPr>
      <w:rPr>
        <w:rFonts w:ascii="Times New Roman" w:eastAsia="Times New Roman" w:hAnsi="Times New Roman" w:hint="default"/>
      </w:rPr>
    </w:lvl>
    <w:lvl w:ilvl="1" w:tplc="D1B0E37E">
      <w:start w:val="1"/>
      <w:numFmt w:val="lowerLetter"/>
      <w:lvlText w:val="%2)"/>
      <w:lvlJc w:val="left"/>
      <w:pPr>
        <w:tabs>
          <w:tab w:val="num" w:pos="1035"/>
        </w:tabs>
        <w:ind w:left="1035" w:hanging="360"/>
      </w:pPr>
      <w:rPr>
        <w:rFont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141999"/>
    <w:multiLevelType w:val="hybridMultilevel"/>
    <w:tmpl w:val="096857A2"/>
    <w:lvl w:ilvl="0" w:tplc="4ADA219A">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187C17"/>
    <w:multiLevelType w:val="hybridMultilevel"/>
    <w:tmpl w:val="A252A02C"/>
    <w:lvl w:ilvl="0" w:tplc="380C0005">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24521B2D"/>
    <w:multiLevelType w:val="hybridMultilevel"/>
    <w:tmpl w:val="D1C4EEB0"/>
    <w:lvl w:ilvl="0" w:tplc="8CD8CF1A">
      <w:start w:val="1"/>
      <w:numFmt w:val="lowerLetter"/>
      <w:lvlText w:val="%1)"/>
      <w:lvlJc w:val="left"/>
      <w:pPr>
        <w:ind w:left="720" w:hanging="360"/>
      </w:pPr>
      <w:rPr>
        <w:b/>
        <w:bCs/>
      </w:rPr>
    </w:lvl>
    <w:lvl w:ilvl="1" w:tplc="380C0019">
      <w:start w:val="1"/>
      <w:numFmt w:val="lowerLetter"/>
      <w:lvlText w:val="%2."/>
      <w:lvlJc w:val="left"/>
      <w:pPr>
        <w:ind w:left="1440" w:hanging="360"/>
      </w:pPr>
    </w:lvl>
    <w:lvl w:ilvl="2" w:tplc="380C001B">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7" w15:restartNumberingAfterBreak="0">
    <w:nsid w:val="25AB473B"/>
    <w:multiLevelType w:val="hybridMultilevel"/>
    <w:tmpl w:val="63E6D48C"/>
    <w:lvl w:ilvl="0" w:tplc="DDF46FC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B56E70"/>
    <w:multiLevelType w:val="hybridMultilevel"/>
    <w:tmpl w:val="37D203CC"/>
    <w:lvl w:ilvl="0" w:tplc="59BAA2A2">
      <w:start w:val="2"/>
      <w:numFmt w:val="bullet"/>
      <w:lvlText w:val="-"/>
      <w:lvlJc w:val="left"/>
      <w:pPr>
        <w:tabs>
          <w:tab w:val="num" w:pos="720"/>
        </w:tabs>
        <w:ind w:left="720" w:hanging="360"/>
      </w:pPr>
      <w:rPr>
        <w:rFonts w:ascii="Comic Sans MS" w:eastAsia="Times New Roman" w:hAnsi="Comic Sans MS" w:hint="default"/>
        <w:b/>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A44A7"/>
    <w:multiLevelType w:val="hybridMultilevel"/>
    <w:tmpl w:val="E8A6BA78"/>
    <w:lvl w:ilvl="0" w:tplc="7E4A54DE">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802824"/>
    <w:multiLevelType w:val="hybridMultilevel"/>
    <w:tmpl w:val="2B6AE288"/>
    <w:lvl w:ilvl="0" w:tplc="380C0005">
      <w:start w:val="1"/>
      <w:numFmt w:val="bullet"/>
      <w:lvlText w:val=""/>
      <w:lvlJc w:val="left"/>
      <w:pPr>
        <w:ind w:left="644" w:hanging="360"/>
      </w:pPr>
      <w:rPr>
        <w:rFonts w:ascii="Wingdings" w:hAnsi="Wingding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2F9F2763"/>
    <w:multiLevelType w:val="singleLevel"/>
    <w:tmpl w:val="51F6BE44"/>
    <w:lvl w:ilvl="0">
      <w:start w:val="1"/>
      <w:numFmt w:val="decimal"/>
      <w:lvlText w:val="%1."/>
      <w:legacy w:legacy="1" w:legacySpace="0" w:legacyIndent="283"/>
      <w:lvlJc w:val="left"/>
      <w:pPr>
        <w:ind w:left="283" w:hanging="283"/>
      </w:pPr>
    </w:lvl>
  </w:abstractNum>
  <w:abstractNum w:abstractNumId="22" w15:restartNumberingAfterBreak="0">
    <w:nsid w:val="321D4D2B"/>
    <w:multiLevelType w:val="multilevel"/>
    <w:tmpl w:val="6D3E7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E43721"/>
    <w:multiLevelType w:val="multilevel"/>
    <w:tmpl w:val="DB7E0A04"/>
    <w:lvl w:ilvl="0">
      <w:start w:val="1"/>
      <w:numFmt w:val="decimal"/>
      <w:lvlText w:val="%1."/>
      <w:lvlJc w:val="left"/>
      <w:pPr>
        <w:ind w:left="360" w:hanging="360"/>
      </w:pPr>
    </w:lvl>
    <w:lvl w:ilvl="1">
      <w:start w:val="2"/>
      <w:numFmt w:val="decimal"/>
      <w:isLgl/>
      <w:lvlText w:val="%1.%2."/>
      <w:lvlJc w:val="left"/>
      <w:pPr>
        <w:ind w:left="650" w:hanging="360"/>
      </w:pPr>
      <w:rPr>
        <w:b/>
        <w:bCs/>
        <w:sz w:val="24"/>
        <w:szCs w:val="24"/>
      </w:rPr>
    </w:lvl>
    <w:lvl w:ilvl="2">
      <w:start w:val="1"/>
      <w:numFmt w:val="decimal"/>
      <w:isLgl/>
      <w:lvlText w:val="%1.%2.%3."/>
      <w:lvlJc w:val="left"/>
      <w:pPr>
        <w:ind w:left="1300" w:hanging="720"/>
      </w:pPr>
    </w:lvl>
    <w:lvl w:ilvl="3">
      <w:start w:val="1"/>
      <w:numFmt w:val="decimal"/>
      <w:isLgl/>
      <w:lvlText w:val="%1.%2.%3.%4."/>
      <w:lvlJc w:val="left"/>
      <w:pPr>
        <w:ind w:left="1590" w:hanging="720"/>
      </w:pPr>
    </w:lvl>
    <w:lvl w:ilvl="4">
      <w:start w:val="1"/>
      <w:numFmt w:val="decimal"/>
      <w:isLgl/>
      <w:lvlText w:val="%1.%2.%3.%4.%5."/>
      <w:lvlJc w:val="left"/>
      <w:pPr>
        <w:ind w:left="2240" w:hanging="1080"/>
      </w:pPr>
    </w:lvl>
    <w:lvl w:ilvl="5">
      <w:start w:val="1"/>
      <w:numFmt w:val="decimal"/>
      <w:isLgl/>
      <w:lvlText w:val="%1.%2.%3.%4.%5.%6."/>
      <w:lvlJc w:val="left"/>
      <w:pPr>
        <w:ind w:left="2530" w:hanging="1080"/>
      </w:pPr>
    </w:lvl>
    <w:lvl w:ilvl="6">
      <w:start w:val="1"/>
      <w:numFmt w:val="decimal"/>
      <w:isLgl/>
      <w:lvlText w:val="%1.%2.%3.%4.%5.%6.%7."/>
      <w:lvlJc w:val="left"/>
      <w:pPr>
        <w:ind w:left="3180" w:hanging="1440"/>
      </w:pPr>
    </w:lvl>
    <w:lvl w:ilvl="7">
      <w:start w:val="1"/>
      <w:numFmt w:val="decimal"/>
      <w:isLgl/>
      <w:lvlText w:val="%1.%2.%3.%4.%5.%6.%7.%8."/>
      <w:lvlJc w:val="left"/>
      <w:pPr>
        <w:ind w:left="3470" w:hanging="1440"/>
      </w:pPr>
    </w:lvl>
    <w:lvl w:ilvl="8">
      <w:start w:val="1"/>
      <w:numFmt w:val="decimal"/>
      <w:isLgl/>
      <w:lvlText w:val="%1.%2.%3.%4.%5.%6.%7.%8.%9."/>
      <w:lvlJc w:val="left"/>
      <w:pPr>
        <w:ind w:left="4120" w:hanging="1800"/>
      </w:pPr>
    </w:lvl>
  </w:abstractNum>
  <w:abstractNum w:abstractNumId="24" w15:restartNumberingAfterBreak="0">
    <w:nsid w:val="39EA0415"/>
    <w:multiLevelType w:val="multilevel"/>
    <w:tmpl w:val="4AFC0B06"/>
    <w:lvl w:ilvl="0">
      <w:start w:val="1"/>
      <w:numFmt w:val="lowerLetter"/>
      <w:lvlText w:val="%1)"/>
      <w:lvlJc w:val="left"/>
      <w:pPr>
        <w:tabs>
          <w:tab w:val="num" w:pos="720"/>
        </w:tabs>
        <w:ind w:left="720" w:hanging="360"/>
      </w:pPr>
      <w:rPr>
        <w:rFonts w:hint="default"/>
        <w:b/>
        <w:bCs/>
        <w:sz w:val="22"/>
        <w:szCs w:val="28"/>
      </w:rPr>
    </w:lvl>
    <w:lvl w:ilvl="1">
      <w:start w:val="1"/>
      <w:numFmt w:val="lowerLetter"/>
      <w:lvlText w:val="%2)"/>
      <w:lvlJc w:val="left"/>
      <w:pPr>
        <w:tabs>
          <w:tab w:val="num" w:pos="1353"/>
        </w:tabs>
        <w:ind w:left="1353"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205A9B"/>
    <w:multiLevelType w:val="singleLevel"/>
    <w:tmpl w:val="BAEC7406"/>
    <w:lvl w:ilvl="0">
      <w:start w:val="1"/>
      <w:numFmt w:val="bullet"/>
      <w:pStyle w:val="Listepuces"/>
      <w:lvlText w:val=""/>
      <w:lvlJc w:val="left"/>
      <w:pPr>
        <w:tabs>
          <w:tab w:val="num" w:pos="360"/>
        </w:tabs>
        <w:ind w:left="283" w:hanging="283"/>
      </w:pPr>
      <w:rPr>
        <w:rFonts w:ascii="Wingdings" w:hAnsi="Wingdings" w:hint="default"/>
        <w:sz w:val="20"/>
      </w:rPr>
    </w:lvl>
  </w:abstractNum>
  <w:abstractNum w:abstractNumId="26" w15:restartNumberingAfterBreak="0">
    <w:nsid w:val="3E6E3098"/>
    <w:multiLevelType w:val="hybridMultilevel"/>
    <w:tmpl w:val="1434585A"/>
    <w:lvl w:ilvl="0" w:tplc="040C0015">
      <w:start w:val="1"/>
      <w:numFmt w:val="upperLetter"/>
      <w:lvlText w:val="%1."/>
      <w:lvlJc w:val="left"/>
      <w:pPr>
        <w:ind w:left="360" w:hanging="360"/>
      </w:pPr>
    </w:lvl>
    <w:lvl w:ilvl="1" w:tplc="E38E76B0">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EC82DC4"/>
    <w:multiLevelType w:val="hybridMultilevel"/>
    <w:tmpl w:val="9BFEDD86"/>
    <w:lvl w:ilvl="0" w:tplc="E2ACA668">
      <w:start w:val="1"/>
      <w:numFmt w:val="lowerLetter"/>
      <w:lvlText w:val="%1)"/>
      <w:lvlJc w:val="left"/>
      <w:pPr>
        <w:tabs>
          <w:tab w:val="num" w:pos="900"/>
        </w:tabs>
        <w:ind w:left="900" w:hanging="360"/>
      </w:pPr>
      <w:rPr>
        <w:rFonts w:cs="Times New Roman" w:hint="default"/>
      </w:rPr>
    </w:lvl>
    <w:lvl w:ilvl="1" w:tplc="E64459BA">
      <w:start w:val="2"/>
      <w:numFmt w:val="lowerLetter"/>
      <w:lvlText w:val="%2-"/>
      <w:lvlJc w:val="left"/>
      <w:pPr>
        <w:tabs>
          <w:tab w:val="num" w:pos="900"/>
        </w:tabs>
        <w:ind w:left="900" w:hanging="360"/>
      </w:pPr>
      <w:rPr>
        <w:rFonts w:hint="default"/>
        <w:dstrike w:val="0"/>
      </w:rPr>
    </w:lvl>
    <w:lvl w:ilvl="2" w:tplc="040C001B" w:tentative="1">
      <w:start w:val="1"/>
      <w:numFmt w:val="lowerRoman"/>
      <w:lvlText w:val="%3."/>
      <w:lvlJc w:val="right"/>
      <w:pPr>
        <w:tabs>
          <w:tab w:val="num" w:pos="1872"/>
        </w:tabs>
        <w:ind w:left="1872" w:hanging="180"/>
      </w:pPr>
      <w:rPr>
        <w:rFonts w:cs="Times New Roman"/>
      </w:rPr>
    </w:lvl>
    <w:lvl w:ilvl="3" w:tplc="040C000F" w:tentative="1">
      <w:start w:val="1"/>
      <w:numFmt w:val="decimal"/>
      <w:lvlText w:val="%4."/>
      <w:lvlJc w:val="left"/>
      <w:pPr>
        <w:tabs>
          <w:tab w:val="num" w:pos="2592"/>
        </w:tabs>
        <w:ind w:left="2592" w:hanging="360"/>
      </w:pPr>
      <w:rPr>
        <w:rFonts w:cs="Times New Roman"/>
      </w:rPr>
    </w:lvl>
    <w:lvl w:ilvl="4" w:tplc="040C0019" w:tentative="1">
      <w:start w:val="1"/>
      <w:numFmt w:val="lowerLetter"/>
      <w:lvlText w:val="%5."/>
      <w:lvlJc w:val="left"/>
      <w:pPr>
        <w:tabs>
          <w:tab w:val="num" w:pos="3312"/>
        </w:tabs>
        <w:ind w:left="3312" w:hanging="360"/>
      </w:pPr>
      <w:rPr>
        <w:rFonts w:cs="Times New Roman"/>
      </w:rPr>
    </w:lvl>
    <w:lvl w:ilvl="5" w:tplc="040C001B" w:tentative="1">
      <w:start w:val="1"/>
      <w:numFmt w:val="lowerRoman"/>
      <w:lvlText w:val="%6."/>
      <w:lvlJc w:val="right"/>
      <w:pPr>
        <w:tabs>
          <w:tab w:val="num" w:pos="4032"/>
        </w:tabs>
        <w:ind w:left="4032" w:hanging="180"/>
      </w:pPr>
      <w:rPr>
        <w:rFonts w:cs="Times New Roman"/>
      </w:rPr>
    </w:lvl>
    <w:lvl w:ilvl="6" w:tplc="040C000F" w:tentative="1">
      <w:start w:val="1"/>
      <w:numFmt w:val="decimal"/>
      <w:lvlText w:val="%7."/>
      <w:lvlJc w:val="left"/>
      <w:pPr>
        <w:tabs>
          <w:tab w:val="num" w:pos="4752"/>
        </w:tabs>
        <w:ind w:left="4752" w:hanging="360"/>
      </w:pPr>
      <w:rPr>
        <w:rFonts w:cs="Times New Roman"/>
      </w:rPr>
    </w:lvl>
    <w:lvl w:ilvl="7" w:tplc="040C0019" w:tentative="1">
      <w:start w:val="1"/>
      <w:numFmt w:val="lowerLetter"/>
      <w:lvlText w:val="%8."/>
      <w:lvlJc w:val="left"/>
      <w:pPr>
        <w:tabs>
          <w:tab w:val="num" w:pos="5472"/>
        </w:tabs>
        <w:ind w:left="5472" w:hanging="360"/>
      </w:pPr>
      <w:rPr>
        <w:rFonts w:cs="Times New Roman"/>
      </w:rPr>
    </w:lvl>
    <w:lvl w:ilvl="8" w:tplc="040C001B" w:tentative="1">
      <w:start w:val="1"/>
      <w:numFmt w:val="lowerRoman"/>
      <w:lvlText w:val="%9."/>
      <w:lvlJc w:val="right"/>
      <w:pPr>
        <w:tabs>
          <w:tab w:val="num" w:pos="6192"/>
        </w:tabs>
        <w:ind w:left="6192" w:hanging="180"/>
      </w:pPr>
      <w:rPr>
        <w:rFonts w:cs="Times New Roman"/>
      </w:rPr>
    </w:lvl>
  </w:abstractNum>
  <w:abstractNum w:abstractNumId="28" w15:restartNumberingAfterBreak="0">
    <w:nsid w:val="3ECA0A61"/>
    <w:multiLevelType w:val="hybridMultilevel"/>
    <w:tmpl w:val="4F8E5C48"/>
    <w:lvl w:ilvl="0" w:tplc="8A0C5578">
      <w:start w:val="1"/>
      <w:numFmt w:val="upperLetter"/>
      <w:lvlText w:val="%1-"/>
      <w:lvlJc w:val="left"/>
      <w:pPr>
        <w:ind w:left="502" w:hanging="360"/>
      </w:pPr>
      <w:rPr>
        <w:b/>
        <w:color w:val="000000"/>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29" w15:restartNumberingAfterBreak="0">
    <w:nsid w:val="411E6424"/>
    <w:multiLevelType w:val="multilevel"/>
    <w:tmpl w:val="EA405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26446F4"/>
    <w:multiLevelType w:val="hybridMultilevel"/>
    <w:tmpl w:val="A84E4B04"/>
    <w:lvl w:ilvl="0" w:tplc="C890BA88">
      <w:start w:val="1"/>
      <w:numFmt w:val="lowerLetter"/>
      <w:lvlText w:val="%1)"/>
      <w:lvlJc w:val="left"/>
      <w:pPr>
        <w:ind w:left="720" w:hanging="360"/>
      </w:pPr>
      <w:rPr>
        <w:rFonts w:hint="default"/>
        <w:b/>
        <w:bCs/>
      </w:rPr>
    </w:lvl>
    <w:lvl w:ilvl="1" w:tplc="380C0019">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1" w15:restartNumberingAfterBreak="0">
    <w:nsid w:val="43CC1E18"/>
    <w:multiLevelType w:val="hybridMultilevel"/>
    <w:tmpl w:val="48ECE894"/>
    <w:lvl w:ilvl="0" w:tplc="B470E228">
      <w:numFmt w:val="bullet"/>
      <w:lvlText w:val="-"/>
      <w:lvlJc w:val="left"/>
      <w:pPr>
        <w:ind w:left="720" w:hanging="360"/>
      </w:pPr>
      <w:rPr>
        <w:rFonts w:ascii="Times New Roman" w:eastAsia="Times New Roman" w:hAnsi="Times New Roman" w:hint="default"/>
      </w:rPr>
    </w:lvl>
    <w:lvl w:ilvl="1" w:tplc="3B92E47E">
      <w:start w:val="1"/>
      <w:numFmt w:val="lowerLetter"/>
      <w:lvlText w:val="%2)"/>
      <w:lvlJc w:val="left"/>
      <w:pPr>
        <w:tabs>
          <w:tab w:val="num" w:pos="1035"/>
        </w:tabs>
        <w:ind w:left="1035" w:hanging="360"/>
      </w:pPr>
      <w:rPr>
        <w:rFont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6376476"/>
    <w:multiLevelType w:val="hybridMultilevel"/>
    <w:tmpl w:val="85988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E22522"/>
    <w:multiLevelType w:val="hybridMultilevel"/>
    <w:tmpl w:val="7E02A4F8"/>
    <w:lvl w:ilvl="0" w:tplc="8A6A64EA">
      <w:start w:val="1"/>
      <w:numFmt w:val="bullet"/>
      <w:lvlText w:val="-"/>
      <w:lvlJc w:val="left"/>
      <w:pPr>
        <w:ind w:left="360" w:hanging="360"/>
      </w:pPr>
      <w:rPr>
        <w:rFonts w:ascii="Arial" w:eastAsia="Times New Roman" w:hAnsi="Arial" w:cs="Aria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34" w15:restartNumberingAfterBreak="0">
    <w:nsid w:val="4E0C5B80"/>
    <w:multiLevelType w:val="hybridMultilevel"/>
    <w:tmpl w:val="1ABE2C36"/>
    <w:lvl w:ilvl="0" w:tplc="040C0005">
      <w:start w:val="1"/>
      <w:numFmt w:val="bullet"/>
      <w:lvlText w:val=""/>
      <w:lvlJc w:val="left"/>
      <w:pPr>
        <w:ind w:left="644" w:hanging="360"/>
      </w:pPr>
      <w:rPr>
        <w:rFonts w:ascii="Wingdings" w:hAnsi="Wingdings" w:hint="default"/>
        <w:b/>
        <w:bCs/>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4FDD28B3"/>
    <w:multiLevelType w:val="hybridMultilevel"/>
    <w:tmpl w:val="C03C3D88"/>
    <w:lvl w:ilvl="0" w:tplc="E70449AE">
      <w:start w:val="1"/>
      <w:numFmt w:val="bullet"/>
      <w:lvlText w:val=""/>
      <w:lvlJc w:val="left"/>
      <w:pPr>
        <w:tabs>
          <w:tab w:val="num" w:pos="643"/>
        </w:tabs>
        <w:ind w:left="643" w:hanging="360"/>
      </w:pPr>
      <w:rPr>
        <w:rFonts w:ascii="Symbol" w:hAnsi="Symbol" w:hint="default"/>
        <w:sz w:val="16"/>
        <w:szCs w:val="16"/>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36" w15:restartNumberingAfterBreak="0">
    <w:nsid w:val="53EA044A"/>
    <w:multiLevelType w:val="hybridMultilevel"/>
    <w:tmpl w:val="B73CF2C6"/>
    <w:lvl w:ilvl="0" w:tplc="6CC6850E">
      <w:start w:val="1"/>
      <w:numFmt w:val="decimal"/>
      <w:lvlText w:val="%1."/>
      <w:lvlJc w:val="left"/>
      <w:pPr>
        <w:ind w:left="360" w:hanging="360"/>
      </w:pPr>
      <w:rPr>
        <w:b/>
        <w:bCs/>
      </w:rPr>
    </w:lvl>
    <w:lvl w:ilvl="1" w:tplc="380C000F">
      <w:start w:val="1"/>
      <w:numFmt w:val="decimal"/>
      <w:lvlText w:val="%2."/>
      <w:lvlJc w:val="left"/>
      <w:pPr>
        <w:ind w:left="1080" w:hanging="360"/>
      </w:pPr>
    </w:lvl>
    <w:lvl w:ilvl="2" w:tplc="32A0AF32">
      <w:start w:val="1"/>
      <w:numFmt w:val="lowerLetter"/>
      <w:lvlText w:val="%3-"/>
      <w:lvlJc w:val="left"/>
      <w:pPr>
        <w:ind w:left="1980" w:hanging="360"/>
      </w:pPr>
      <w:rPr>
        <w:rFonts w:hint="default"/>
      </w:r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37" w15:restartNumberingAfterBreak="0">
    <w:nsid w:val="564F5FF7"/>
    <w:multiLevelType w:val="hybridMultilevel"/>
    <w:tmpl w:val="12602EB0"/>
    <w:lvl w:ilvl="0" w:tplc="129AF4CC">
      <w:start w:val="3"/>
      <w:numFmt w:val="lowerLetter"/>
      <w:lvlText w:val="%1)"/>
      <w:lvlJc w:val="left"/>
      <w:pPr>
        <w:tabs>
          <w:tab w:val="num" w:pos="360"/>
        </w:tabs>
        <w:ind w:left="360" w:hanging="360"/>
      </w:pPr>
      <w:rPr>
        <w:rFonts w:hint="default"/>
      </w:rPr>
    </w:lvl>
    <w:lvl w:ilvl="1" w:tplc="70947C86">
      <w:start w:val="3"/>
      <w:numFmt w:val="bullet"/>
      <w:lvlText w:val="-"/>
      <w:lvlJc w:val="left"/>
      <w:pPr>
        <w:tabs>
          <w:tab w:val="num" w:pos="900"/>
        </w:tabs>
        <w:ind w:left="900" w:hanging="360"/>
      </w:pPr>
      <w:rPr>
        <w:rFonts w:ascii="Helvetica" w:eastAsia="Courier" w:hAnsi="Helvetica" w:cs="Helvetica" w:hint="default"/>
      </w:rPr>
    </w:lvl>
    <w:lvl w:ilvl="2" w:tplc="380C0005">
      <w:start w:val="1"/>
      <w:numFmt w:val="bullet"/>
      <w:lvlText w:val=""/>
      <w:lvlJc w:val="left"/>
      <w:pPr>
        <w:tabs>
          <w:tab w:val="num" w:pos="1620"/>
        </w:tabs>
        <w:ind w:left="1620" w:hanging="180"/>
      </w:pPr>
      <w:rPr>
        <w:rFonts w:ascii="Wingdings" w:hAnsi="Wingdings" w:hint="default"/>
      </w:rPr>
    </w:lvl>
    <w:lvl w:ilvl="3" w:tplc="070CA79C">
      <w:start w:val="1"/>
      <w:numFmt w:val="decimal"/>
      <w:lvlText w:val="%4."/>
      <w:lvlJc w:val="left"/>
      <w:pPr>
        <w:ind w:left="2340" w:hanging="360"/>
      </w:pPr>
      <w:rPr>
        <w:rFonts w:hint="default"/>
      </w:rPr>
    </w:lvl>
    <w:lvl w:ilvl="4" w:tplc="27AE9D16">
      <w:start w:val="1"/>
      <w:numFmt w:val="upperLetter"/>
      <w:lvlText w:val="%5."/>
      <w:lvlJc w:val="left"/>
      <w:pPr>
        <w:ind w:left="3060" w:hanging="360"/>
      </w:pPr>
      <w:rPr>
        <w:rFonts w:hint="default"/>
      </w:rPr>
    </w:lvl>
    <w:lvl w:ilvl="5" w:tplc="FC40C0F6">
      <w:start w:val="1"/>
      <w:numFmt w:val="lowerLetter"/>
      <w:lvlText w:val="%6."/>
      <w:lvlJc w:val="left"/>
      <w:pPr>
        <w:ind w:left="3960" w:hanging="360"/>
      </w:pPr>
      <w:rPr>
        <w:rFonts w:hint="default"/>
      </w:rPr>
    </w:lvl>
    <w:lvl w:ilvl="6" w:tplc="DB608864">
      <w:start w:val="1"/>
      <w:numFmt w:val="bullet"/>
      <w:lvlText w:val=""/>
      <w:lvlJc w:val="left"/>
      <w:pPr>
        <w:ind w:left="4500" w:hanging="360"/>
      </w:pPr>
      <w:rPr>
        <w:rFonts w:ascii="Symbol" w:eastAsia="Times New Roman" w:hAnsi="Symbol" w:cs="Helvetica" w:hint="default"/>
      </w:rPr>
    </w:lvl>
    <w:lvl w:ilvl="7" w:tplc="8F948CAE">
      <w:start w:val="1"/>
      <w:numFmt w:val="decimal"/>
      <w:lvlText w:val="%8)"/>
      <w:lvlJc w:val="left"/>
      <w:pPr>
        <w:ind w:left="5220" w:hanging="360"/>
      </w:pPr>
      <w:rPr>
        <w:rFonts w:hint="default"/>
        <w:b/>
        <w:bCs/>
      </w:rPr>
    </w:lvl>
    <w:lvl w:ilvl="8" w:tplc="040C001B" w:tentative="1">
      <w:start w:val="1"/>
      <w:numFmt w:val="lowerRoman"/>
      <w:lvlText w:val="%9."/>
      <w:lvlJc w:val="right"/>
      <w:pPr>
        <w:tabs>
          <w:tab w:val="num" w:pos="5940"/>
        </w:tabs>
        <w:ind w:left="5940" w:hanging="180"/>
      </w:pPr>
    </w:lvl>
  </w:abstractNum>
  <w:abstractNum w:abstractNumId="38" w15:restartNumberingAfterBreak="0">
    <w:nsid w:val="579D6EF0"/>
    <w:multiLevelType w:val="hybridMultilevel"/>
    <w:tmpl w:val="5E185BE0"/>
    <w:lvl w:ilvl="0" w:tplc="040C0005">
      <w:start w:val="1"/>
      <w:numFmt w:val="bullet"/>
      <w:pStyle w:val="Puce1"/>
      <w:lvlText w:val=""/>
      <w:lvlJc w:val="left"/>
      <w:pPr>
        <w:ind w:left="1429" w:hanging="360"/>
      </w:pPr>
      <w:rPr>
        <w:rFonts w:ascii="Wingdings" w:hAnsi="Wingdings" w:hint="default"/>
        <w:color w:val="39304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59C22024"/>
    <w:multiLevelType w:val="multilevel"/>
    <w:tmpl w:val="EA405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D776D86"/>
    <w:multiLevelType w:val="multilevel"/>
    <w:tmpl w:val="E976F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33B13EE"/>
    <w:multiLevelType w:val="hybridMultilevel"/>
    <w:tmpl w:val="9D6E1542"/>
    <w:lvl w:ilvl="0" w:tplc="C182194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CB47D0"/>
    <w:multiLevelType w:val="hybridMultilevel"/>
    <w:tmpl w:val="397C98B4"/>
    <w:lvl w:ilvl="0" w:tplc="A07ADA12">
      <w:start w:val="2"/>
      <w:numFmt w:val="bullet"/>
      <w:lvlText w:val="-"/>
      <w:lvlJc w:val="left"/>
      <w:pPr>
        <w:tabs>
          <w:tab w:val="num" w:pos="644"/>
        </w:tabs>
        <w:ind w:left="644" w:hanging="360"/>
      </w:pPr>
      <w:rPr>
        <w:rFonts w:ascii="Helvetica" w:eastAsia="Times New Roman" w:hAnsi="Helvetica" w:cs="Helvetica" w:hint="default"/>
        <w:b w:val="0"/>
        <w:bCs/>
        <w:sz w:val="22"/>
        <w:szCs w:val="20"/>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BF721EC"/>
    <w:multiLevelType w:val="hybridMultilevel"/>
    <w:tmpl w:val="EE6C3CD0"/>
    <w:lvl w:ilvl="0" w:tplc="129AF4CC">
      <w:start w:val="3"/>
      <w:numFmt w:val="lowerLetter"/>
      <w:lvlText w:val="%1)"/>
      <w:lvlJc w:val="left"/>
      <w:pPr>
        <w:tabs>
          <w:tab w:val="num" w:pos="360"/>
        </w:tabs>
        <w:ind w:left="360" w:hanging="360"/>
      </w:pPr>
      <w:rPr>
        <w:rFonts w:hint="default"/>
      </w:rPr>
    </w:lvl>
    <w:lvl w:ilvl="1" w:tplc="70947C86">
      <w:start w:val="3"/>
      <w:numFmt w:val="bullet"/>
      <w:lvlText w:val="-"/>
      <w:lvlJc w:val="left"/>
      <w:pPr>
        <w:tabs>
          <w:tab w:val="num" w:pos="900"/>
        </w:tabs>
        <w:ind w:left="900" w:hanging="360"/>
      </w:pPr>
      <w:rPr>
        <w:rFonts w:ascii="Helvetica" w:eastAsia="Courier" w:hAnsi="Helvetica" w:cs="Helvetica" w:hint="default"/>
      </w:rPr>
    </w:lvl>
    <w:lvl w:ilvl="2" w:tplc="040C001B">
      <w:start w:val="1"/>
      <w:numFmt w:val="lowerRoman"/>
      <w:lvlText w:val="%3."/>
      <w:lvlJc w:val="right"/>
      <w:pPr>
        <w:tabs>
          <w:tab w:val="num" w:pos="1620"/>
        </w:tabs>
        <w:ind w:left="1620" w:hanging="180"/>
      </w:pPr>
    </w:lvl>
    <w:lvl w:ilvl="3" w:tplc="070CA79C">
      <w:start w:val="1"/>
      <w:numFmt w:val="decimal"/>
      <w:lvlText w:val="%4."/>
      <w:lvlJc w:val="left"/>
      <w:pPr>
        <w:ind w:left="2340" w:hanging="360"/>
      </w:pPr>
      <w:rPr>
        <w:rFonts w:hint="default"/>
      </w:rPr>
    </w:lvl>
    <w:lvl w:ilvl="4" w:tplc="27AE9D16">
      <w:start w:val="1"/>
      <w:numFmt w:val="upperLetter"/>
      <w:lvlText w:val="%5."/>
      <w:lvlJc w:val="left"/>
      <w:pPr>
        <w:ind w:left="3060" w:hanging="360"/>
      </w:pPr>
      <w:rPr>
        <w:rFonts w:hint="default"/>
      </w:rPr>
    </w:lvl>
    <w:lvl w:ilvl="5" w:tplc="FC40C0F6">
      <w:start w:val="1"/>
      <w:numFmt w:val="lowerLetter"/>
      <w:lvlText w:val="%6."/>
      <w:lvlJc w:val="left"/>
      <w:pPr>
        <w:ind w:left="3960" w:hanging="360"/>
      </w:pPr>
      <w:rPr>
        <w:rFonts w:hint="default"/>
      </w:rPr>
    </w:lvl>
    <w:lvl w:ilvl="6" w:tplc="DB608864">
      <w:start w:val="1"/>
      <w:numFmt w:val="bullet"/>
      <w:lvlText w:val=""/>
      <w:lvlJc w:val="left"/>
      <w:pPr>
        <w:ind w:left="4500" w:hanging="360"/>
      </w:pPr>
      <w:rPr>
        <w:rFonts w:ascii="Symbol" w:eastAsia="Times New Roman" w:hAnsi="Symbol" w:cs="Helvetica" w:hint="default"/>
      </w:r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4" w15:restartNumberingAfterBreak="0">
    <w:nsid w:val="6FAF571A"/>
    <w:multiLevelType w:val="hybridMultilevel"/>
    <w:tmpl w:val="F3301F00"/>
    <w:lvl w:ilvl="0" w:tplc="98D21BDC">
      <w:start w:val="1"/>
      <w:numFmt w:val="decimal"/>
      <w:lvlText w:val="%1)"/>
      <w:lvlJc w:val="left"/>
      <w:pPr>
        <w:ind w:left="360" w:hanging="360"/>
      </w:pPr>
      <w:rPr>
        <w:b/>
        <w:bCs/>
      </w:rPr>
    </w:lvl>
    <w:lvl w:ilvl="1" w:tplc="380C0019" w:tentative="1">
      <w:start w:val="1"/>
      <w:numFmt w:val="lowerLetter"/>
      <w:lvlText w:val="%2."/>
      <w:lvlJc w:val="left"/>
      <w:pPr>
        <w:ind w:left="1080" w:hanging="360"/>
      </w:pPr>
    </w:lvl>
    <w:lvl w:ilvl="2" w:tplc="380C001B" w:tentative="1">
      <w:start w:val="1"/>
      <w:numFmt w:val="lowerRoman"/>
      <w:lvlText w:val="%3."/>
      <w:lvlJc w:val="right"/>
      <w:pPr>
        <w:ind w:left="1800" w:hanging="180"/>
      </w:p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45" w15:restartNumberingAfterBreak="0">
    <w:nsid w:val="748A1512"/>
    <w:multiLevelType w:val="hybridMultilevel"/>
    <w:tmpl w:val="B472ECEA"/>
    <w:lvl w:ilvl="0" w:tplc="7CC4D376">
      <w:start w:val="1"/>
      <w:numFmt w:val="bullet"/>
      <w:pStyle w:val="Puce10"/>
      <w:lvlText w:val=""/>
      <w:lvlJc w:val="left"/>
      <w:pPr>
        <w:tabs>
          <w:tab w:val="num" w:pos="360"/>
        </w:tabs>
        <w:ind w:left="284" w:hanging="284"/>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D71661"/>
    <w:multiLevelType w:val="hybridMultilevel"/>
    <w:tmpl w:val="7B0845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6197B41"/>
    <w:multiLevelType w:val="hybridMultilevel"/>
    <w:tmpl w:val="901623C0"/>
    <w:lvl w:ilvl="0" w:tplc="EF2C07D8">
      <w:start w:val="3"/>
      <w:numFmt w:val="bullet"/>
      <w:lvlText w:val=""/>
      <w:lvlJc w:val="left"/>
      <w:pPr>
        <w:tabs>
          <w:tab w:val="num" w:pos="802"/>
        </w:tabs>
        <w:ind w:left="802" w:hanging="360"/>
      </w:pPr>
      <w:rPr>
        <w:rFonts w:ascii="Wingdings" w:eastAsia="Times New Roman" w:hAnsi="Wingdings" w:hint="default"/>
      </w:rPr>
    </w:lvl>
    <w:lvl w:ilvl="1" w:tplc="040C0003">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EF2C07D8">
      <w:start w:val="3"/>
      <w:numFmt w:val="bullet"/>
      <w:lvlText w:val=""/>
      <w:lvlJc w:val="left"/>
      <w:pPr>
        <w:tabs>
          <w:tab w:val="num" w:pos="1980"/>
        </w:tabs>
        <w:ind w:left="1980" w:hanging="360"/>
      </w:pPr>
      <w:rPr>
        <w:rFonts w:ascii="Wingdings" w:eastAsia="Times New Roman" w:hAnsi="Wingdings"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6"/>
  </w:num>
  <w:num w:numId="2">
    <w:abstractNumId w:val="4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42"/>
  </w:num>
  <w:num w:numId="9">
    <w:abstractNumId w:val="18"/>
  </w:num>
  <w:num w:numId="10">
    <w:abstractNumId w:val="43"/>
  </w:num>
  <w:num w:numId="11">
    <w:abstractNumId w:val="47"/>
  </w:num>
  <w:num w:numId="12">
    <w:abstractNumId w:val="27"/>
  </w:num>
  <w:num w:numId="13">
    <w:abstractNumId w:val="41"/>
  </w:num>
  <w:num w:numId="14">
    <w:abstractNumId w:val="1"/>
  </w:num>
  <w:num w:numId="15">
    <w:abstractNumId w:val="24"/>
  </w:num>
  <w:num w:numId="16">
    <w:abstractNumId w:val="39"/>
  </w:num>
  <w:num w:numId="17">
    <w:abstractNumId w:val="31"/>
  </w:num>
  <w:num w:numId="18">
    <w:abstractNumId w:val="13"/>
  </w:num>
  <w:num w:numId="19">
    <w:abstractNumId w:val="3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6"/>
  </w:num>
  <w:num w:numId="23">
    <w:abstractNumId w:val="19"/>
  </w:num>
  <w:num w:numId="24">
    <w:abstractNumId w:val="5"/>
  </w:num>
  <w:num w:numId="25">
    <w:abstractNumId w:val="34"/>
  </w:num>
  <w:num w:numId="26">
    <w:abstractNumId w:val="46"/>
  </w:num>
  <w:num w:numId="27">
    <w:abstractNumId w:val="17"/>
  </w:num>
  <w:num w:numId="28">
    <w:abstractNumId w:val="38"/>
  </w:num>
  <w:num w:numId="2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5"/>
  </w:num>
  <w:num w:numId="35">
    <w:abstractNumId w:val="36"/>
  </w:num>
  <w:num w:numId="36">
    <w:abstractNumId w:val="16"/>
  </w:num>
  <w:num w:numId="37">
    <w:abstractNumId w:val="30"/>
  </w:num>
  <w:num w:numId="38">
    <w:abstractNumId w:val="4"/>
  </w:num>
  <w:num w:numId="39">
    <w:abstractNumId w:val="15"/>
  </w:num>
  <w:num w:numId="40">
    <w:abstractNumId w:val="12"/>
  </w:num>
  <w:num w:numId="41">
    <w:abstractNumId w:val="37"/>
  </w:num>
  <w:num w:numId="42">
    <w:abstractNumId w:val="44"/>
  </w:num>
  <w:num w:numId="43">
    <w:abstractNumId w:val="40"/>
  </w:num>
  <w:num w:numId="44">
    <w:abstractNumId w:val="2"/>
  </w:num>
  <w:num w:numId="45">
    <w:abstractNumId w:val="20"/>
  </w:num>
  <w:num w:numId="46">
    <w:abstractNumId w:val="9"/>
  </w:num>
  <w:num w:numId="47">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12"/>
    <w:rsid w:val="00001627"/>
    <w:rsid w:val="00002328"/>
    <w:rsid w:val="00005708"/>
    <w:rsid w:val="00010EE2"/>
    <w:rsid w:val="0001104C"/>
    <w:rsid w:val="0001164D"/>
    <w:rsid w:val="00012219"/>
    <w:rsid w:val="0001369A"/>
    <w:rsid w:val="0001637F"/>
    <w:rsid w:val="0002106E"/>
    <w:rsid w:val="00026FE4"/>
    <w:rsid w:val="00027148"/>
    <w:rsid w:val="0003069B"/>
    <w:rsid w:val="0003114E"/>
    <w:rsid w:val="000325BF"/>
    <w:rsid w:val="00033293"/>
    <w:rsid w:val="00036C33"/>
    <w:rsid w:val="0003744F"/>
    <w:rsid w:val="000376E5"/>
    <w:rsid w:val="000400F4"/>
    <w:rsid w:val="00040160"/>
    <w:rsid w:val="00041C72"/>
    <w:rsid w:val="00041E2A"/>
    <w:rsid w:val="0004486C"/>
    <w:rsid w:val="000464A9"/>
    <w:rsid w:val="00046D74"/>
    <w:rsid w:val="00046F60"/>
    <w:rsid w:val="000472A6"/>
    <w:rsid w:val="00047804"/>
    <w:rsid w:val="00050BB6"/>
    <w:rsid w:val="000558F2"/>
    <w:rsid w:val="0005678F"/>
    <w:rsid w:val="00056AA0"/>
    <w:rsid w:val="0005733C"/>
    <w:rsid w:val="000573B8"/>
    <w:rsid w:val="00057B24"/>
    <w:rsid w:val="00060B96"/>
    <w:rsid w:val="00062766"/>
    <w:rsid w:val="00062D24"/>
    <w:rsid w:val="00062D79"/>
    <w:rsid w:val="0006476A"/>
    <w:rsid w:val="000648D5"/>
    <w:rsid w:val="00064EC9"/>
    <w:rsid w:val="0006547C"/>
    <w:rsid w:val="0006649D"/>
    <w:rsid w:val="00066A91"/>
    <w:rsid w:val="000675BD"/>
    <w:rsid w:val="00070330"/>
    <w:rsid w:val="0007059B"/>
    <w:rsid w:val="000718D6"/>
    <w:rsid w:val="00071CBE"/>
    <w:rsid w:val="00072491"/>
    <w:rsid w:val="00072AF7"/>
    <w:rsid w:val="00072C2D"/>
    <w:rsid w:val="00076FA1"/>
    <w:rsid w:val="00077749"/>
    <w:rsid w:val="000818B3"/>
    <w:rsid w:val="000827C5"/>
    <w:rsid w:val="000838E9"/>
    <w:rsid w:val="00085576"/>
    <w:rsid w:val="00085A71"/>
    <w:rsid w:val="000867A4"/>
    <w:rsid w:val="00091D3D"/>
    <w:rsid w:val="00092BFB"/>
    <w:rsid w:val="00093B1A"/>
    <w:rsid w:val="00093F08"/>
    <w:rsid w:val="000954AA"/>
    <w:rsid w:val="00095A2F"/>
    <w:rsid w:val="00095F70"/>
    <w:rsid w:val="00096FCE"/>
    <w:rsid w:val="000A04DD"/>
    <w:rsid w:val="000A16BE"/>
    <w:rsid w:val="000A1A1C"/>
    <w:rsid w:val="000A2579"/>
    <w:rsid w:val="000A2B9D"/>
    <w:rsid w:val="000A30B4"/>
    <w:rsid w:val="000A407A"/>
    <w:rsid w:val="000A6497"/>
    <w:rsid w:val="000A7018"/>
    <w:rsid w:val="000A73A1"/>
    <w:rsid w:val="000B02DC"/>
    <w:rsid w:val="000B19F3"/>
    <w:rsid w:val="000B312D"/>
    <w:rsid w:val="000B41C9"/>
    <w:rsid w:val="000B44E8"/>
    <w:rsid w:val="000B740D"/>
    <w:rsid w:val="000C0E18"/>
    <w:rsid w:val="000C1F6A"/>
    <w:rsid w:val="000C2839"/>
    <w:rsid w:val="000C28AB"/>
    <w:rsid w:val="000C2C6A"/>
    <w:rsid w:val="000C32E3"/>
    <w:rsid w:val="000C34F4"/>
    <w:rsid w:val="000C4050"/>
    <w:rsid w:val="000C448B"/>
    <w:rsid w:val="000C5984"/>
    <w:rsid w:val="000C5A01"/>
    <w:rsid w:val="000C6DA6"/>
    <w:rsid w:val="000C745E"/>
    <w:rsid w:val="000D03EC"/>
    <w:rsid w:val="000D105A"/>
    <w:rsid w:val="000D1D93"/>
    <w:rsid w:val="000D22A2"/>
    <w:rsid w:val="000D2E9F"/>
    <w:rsid w:val="000D337F"/>
    <w:rsid w:val="000D4288"/>
    <w:rsid w:val="000D49C8"/>
    <w:rsid w:val="000D5EC4"/>
    <w:rsid w:val="000D5ED9"/>
    <w:rsid w:val="000D638D"/>
    <w:rsid w:val="000D63B4"/>
    <w:rsid w:val="000E070D"/>
    <w:rsid w:val="000E1898"/>
    <w:rsid w:val="000E20DD"/>
    <w:rsid w:val="000E2526"/>
    <w:rsid w:val="000E48E8"/>
    <w:rsid w:val="000E4CB6"/>
    <w:rsid w:val="000E55C8"/>
    <w:rsid w:val="000E5EFC"/>
    <w:rsid w:val="000F07B1"/>
    <w:rsid w:val="000F26B4"/>
    <w:rsid w:val="000F2719"/>
    <w:rsid w:val="000F3DC5"/>
    <w:rsid w:val="000F44A6"/>
    <w:rsid w:val="000F5092"/>
    <w:rsid w:val="000F612E"/>
    <w:rsid w:val="000F6677"/>
    <w:rsid w:val="000F6A87"/>
    <w:rsid w:val="000F7B43"/>
    <w:rsid w:val="00100EDB"/>
    <w:rsid w:val="001019C8"/>
    <w:rsid w:val="00102EB7"/>
    <w:rsid w:val="00103A3B"/>
    <w:rsid w:val="00103B2B"/>
    <w:rsid w:val="0010698B"/>
    <w:rsid w:val="00106F66"/>
    <w:rsid w:val="00107FA1"/>
    <w:rsid w:val="0011166E"/>
    <w:rsid w:val="001142BA"/>
    <w:rsid w:val="001146D1"/>
    <w:rsid w:val="0011494B"/>
    <w:rsid w:val="00117EA5"/>
    <w:rsid w:val="00120E61"/>
    <w:rsid w:val="0012165E"/>
    <w:rsid w:val="00122523"/>
    <w:rsid w:val="00122692"/>
    <w:rsid w:val="00124088"/>
    <w:rsid w:val="00124695"/>
    <w:rsid w:val="00130EDF"/>
    <w:rsid w:val="00131091"/>
    <w:rsid w:val="00135816"/>
    <w:rsid w:val="001365DF"/>
    <w:rsid w:val="00136F81"/>
    <w:rsid w:val="001431AC"/>
    <w:rsid w:val="0014382C"/>
    <w:rsid w:val="00143A19"/>
    <w:rsid w:val="00143A96"/>
    <w:rsid w:val="00144C2D"/>
    <w:rsid w:val="00144C99"/>
    <w:rsid w:val="00145DCC"/>
    <w:rsid w:val="00146F2A"/>
    <w:rsid w:val="00147146"/>
    <w:rsid w:val="00147160"/>
    <w:rsid w:val="0014736E"/>
    <w:rsid w:val="00147828"/>
    <w:rsid w:val="00147A94"/>
    <w:rsid w:val="00147D2B"/>
    <w:rsid w:val="001504CC"/>
    <w:rsid w:val="001509B3"/>
    <w:rsid w:val="0015118D"/>
    <w:rsid w:val="00151483"/>
    <w:rsid w:val="00151627"/>
    <w:rsid w:val="00151898"/>
    <w:rsid w:val="00152238"/>
    <w:rsid w:val="00153A65"/>
    <w:rsid w:val="00153CC4"/>
    <w:rsid w:val="00155246"/>
    <w:rsid w:val="001552E8"/>
    <w:rsid w:val="001561AD"/>
    <w:rsid w:val="00156BEF"/>
    <w:rsid w:val="0015783E"/>
    <w:rsid w:val="00162D6B"/>
    <w:rsid w:val="001635C9"/>
    <w:rsid w:val="0016444F"/>
    <w:rsid w:val="0016585E"/>
    <w:rsid w:val="00165EF2"/>
    <w:rsid w:val="0016613E"/>
    <w:rsid w:val="00166A56"/>
    <w:rsid w:val="0016778B"/>
    <w:rsid w:val="001679E5"/>
    <w:rsid w:val="001702D9"/>
    <w:rsid w:val="001717BA"/>
    <w:rsid w:val="00172B83"/>
    <w:rsid w:val="00173F87"/>
    <w:rsid w:val="00174EAF"/>
    <w:rsid w:val="001767D7"/>
    <w:rsid w:val="0017697C"/>
    <w:rsid w:val="001775DF"/>
    <w:rsid w:val="00177DDD"/>
    <w:rsid w:val="00177F00"/>
    <w:rsid w:val="0018020E"/>
    <w:rsid w:val="00180C80"/>
    <w:rsid w:val="00181AF5"/>
    <w:rsid w:val="00181D27"/>
    <w:rsid w:val="00183169"/>
    <w:rsid w:val="001861B7"/>
    <w:rsid w:val="001872D7"/>
    <w:rsid w:val="00191492"/>
    <w:rsid w:val="00192C64"/>
    <w:rsid w:val="00194084"/>
    <w:rsid w:val="00194871"/>
    <w:rsid w:val="00197205"/>
    <w:rsid w:val="00197DB3"/>
    <w:rsid w:val="001A23AA"/>
    <w:rsid w:val="001A2EB8"/>
    <w:rsid w:val="001A340C"/>
    <w:rsid w:val="001A4475"/>
    <w:rsid w:val="001A45E1"/>
    <w:rsid w:val="001B05C3"/>
    <w:rsid w:val="001B186F"/>
    <w:rsid w:val="001B2241"/>
    <w:rsid w:val="001B31FC"/>
    <w:rsid w:val="001B4B3E"/>
    <w:rsid w:val="001B5D7B"/>
    <w:rsid w:val="001B6390"/>
    <w:rsid w:val="001B71AB"/>
    <w:rsid w:val="001B7536"/>
    <w:rsid w:val="001C0AA5"/>
    <w:rsid w:val="001C1277"/>
    <w:rsid w:val="001C1835"/>
    <w:rsid w:val="001C367D"/>
    <w:rsid w:val="001C71C6"/>
    <w:rsid w:val="001C73EB"/>
    <w:rsid w:val="001C7694"/>
    <w:rsid w:val="001C7700"/>
    <w:rsid w:val="001C777D"/>
    <w:rsid w:val="001D0898"/>
    <w:rsid w:val="001D131E"/>
    <w:rsid w:val="001D2B87"/>
    <w:rsid w:val="001D3532"/>
    <w:rsid w:val="001D6254"/>
    <w:rsid w:val="001D761D"/>
    <w:rsid w:val="001E027D"/>
    <w:rsid w:val="001E13A9"/>
    <w:rsid w:val="001E1748"/>
    <w:rsid w:val="001E1A5C"/>
    <w:rsid w:val="001E2CD2"/>
    <w:rsid w:val="001E3C60"/>
    <w:rsid w:val="001E4A97"/>
    <w:rsid w:val="001E4CEE"/>
    <w:rsid w:val="001E4F56"/>
    <w:rsid w:val="001E69BF"/>
    <w:rsid w:val="001E6E35"/>
    <w:rsid w:val="001E6ED3"/>
    <w:rsid w:val="001E7EA1"/>
    <w:rsid w:val="001F06EF"/>
    <w:rsid w:val="001F124E"/>
    <w:rsid w:val="001F13D8"/>
    <w:rsid w:val="001F1817"/>
    <w:rsid w:val="001F2F8B"/>
    <w:rsid w:val="001F3988"/>
    <w:rsid w:val="001F4D21"/>
    <w:rsid w:val="001F562B"/>
    <w:rsid w:val="001F5C68"/>
    <w:rsid w:val="001F7EF8"/>
    <w:rsid w:val="00200A19"/>
    <w:rsid w:val="0020165E"/>
    <w:rsid w:val="00201C8C"/>
    <w:rsid w:val="00201D5F"/>
    <w:rsid w:val="00202950"/>
    <w:rsid w:val="002042FD"/>
    <w:rsid w:val="0020520F"/>
    <w:rsid w:val="00205217"/>
    <w:rsid w:val="0020532D"/>
    <w:rsid w:val="002073AB"/>
    <w:rsid w:val="0020791A"/>
    <w:rsid w:val="002109DF"/>
    <w:rsid w:val="00210EEF"/>
    <w:rsid w:val="0021420A"/>
    <w:rsid w:val="0021456A"/>
    <w:rsid w:val="00216330"/>
    <w:rsid w:val="002165F8"/>
    <w:rsid w:val="00216648"/>
    <w:rsid w:val="002177D7"/>
    <w:rsid w:val="0022029E"/>
    <w:rsid w:val="002210D4"/>
    <w:rsid w:val="002213FC"/>
    <w:rsid w:val="00221A3B"/>
    <w:rsid w:val="002221F9"/>
    <w:rsid w:val="002223F1"/>
    <w:rsid w:val="00222406"/>
    <w:rsid w:val="00222752"/>
    <w:rsid w:val="00222A37"/>
    <w:rsid w:val="0022310D"/>
    <w:rsid w:val="00223118"/>
    <w:rsid w:val="0022379D"/>
    <w:rsid w:val="0022518C"/>
    <w:rsid w:val="00227C69"/>
    <w:rsid w:val="0023057B"/>
    <w:rsid w:val="00231456"/>
    <w:rsid w:val="002325EE"/>
    <w:rsid w:val="00233283"/>
    <w:rsid w:val="00234310"/>
    <w:rsid w:val="00234400"/>
    <w:rsid w:val="0023453F"/>
    <w:rsid w:val="00235A34"/>
    <w:rsid w:val="002360B8"/>
    <w:rsid w:val="002369B9"/>
    <w:rsid w:val="00237E9B"/>
    <w:rsid w:val="00240890"/>
    <w:rsid w:val="002415FB"/>
    <w:rsid w:val="00243965"/>
    <w:rsid w:val="0024497D"/>
    <w:rsid w:val="00244E9A"/>
    <w:rsid w:val="002458B1"/>
    <w:rsid w:val="00245F50"/>
    <w:rsid w:val="00246B4F"/>
    <w:rsid w:val="00246CC7"/>
    <w:rsid w:val="00246D9C"/>
    <w:rsid w:val="00250703"/>
    <w:rsid w:val="00251E94"/>
    <w:rsid w:val="00252BFE"/>
    <w:rsid w:val="0025368F"/>
    <w:rsid w:val="00253C8F"/>
    <w:rsid w:val="00254659"/>
    <w:rsid w:val="0025488C"/>
    <w:rsid w:val="00254FC5"/>
    <w:rsid w:val="002570CD"/>
    <w:rsid w:val="00257252"/>
    <w:rsid w:val="00260926"/>
    <w:rsid w:val="00260FFF"/>
    <w:rsid w:val="00261513"/>
    <w:rsid w:val="00262141"/>
    <w:rsid w:val="0026333D"/>
    <w:rsid w:val="00264D7F"/>
    <w:rsid w:val="00265688"/>
    <w:rsid w:val="0026635A"/>
    <w:rsid w:val="00266902"/>
    <w:rsid w:val="0026691B"/>
    <w:rsid w:val="002669C3"/>
    <w:rsid w:val="0027009C"/>
    <w:rsid w:val="002712DC"/>
    <w:rsid w:val="0027174C"/>
    <w:rsid w:val="00271AB5"/>
    <w:rsid w:val="00272483"/>
    <w:rsid w:val="00273D63"/>
    <w:rsid w:val="00276695"/>
    <w:rsid w:val="00276AFE"/>
    <w:rsid w:val="0028031B"/>
    <w:rsid w:val="002804A8"/>
    <w:rsid w:val="00280FCC"/>
    <w:rsid w:val="002811DE"/>
    <w:rsid w:val="00281E42"/>
    <w:rsid w:val="00282A91"/>
    <w:rsid w:val="00284F63"/>
    <w:rsid w:val="002856F2"/>
    <w:rsid w:val="00286D41"/>
    <w:rsid w:val="00287229"/>
    <w:rsid w:val="00287ABB"/>
    <w:rsid w:val="002905A6"/>
    <w:rsid w:val="002913F2"/>
    <w:rsid w:val="00291AB0"/>
    <w:rsid w:val="00291CBA"/>
    <w:rsid w:val="00292FC1"/>
    <w:rsid w:val="002933E2"/>
    <w:rsid w:val="00293617"/>
    <w:rsid w:val="00293C38"/>
    <w:rsid w:val="00294E2C"/>
    <w:rsid w:val="00296517"/>
    <w:rsid w:val="00296ADD"/>
    <w:rsid w:val="002979FE"/>
    <w:rsid w:val="002A0B89"/>
    <w:rsid w:val="002A0EC1"/>
    <w:rsid w:val="002A14C2"/>
    <w:rsid w:val="002A16CD"/>
    <w:rsid w:val="002A212C"/>
    <w:rsid w:val="002A5232"/>
    <w:rsid w:val="002A582D"/>
    <w:rsid w:val="002A650E"/>
    <w:rsid w:val="002A6608"/>
    <w:rsid w:val="002A686B"/>
    <w:rsid w:val="002A6FFD"/>
    <w:rsid w:val="002A7619"/>
    <w:rsid w:val="002A7A6A"/>
    <w:rsid w:val="002A7B89"/>
    <w:rsid w:val="002B1888"/>
    <w:rsid w:val="002B293E"/>
    <w:rsid w:val="002B34DB"/>
    <w:rsid w:val="002B361C"/>
    <w:rsid w:val="002B4619"/>
    <w:rsid w:val="002B6615"/>
    <w:rsid w:val="002B7412"/>
    <w:rsid w:val="002B76A4"/>
    <w:rsid w:val="002C0EC4"/>
    <w:rsid w:val="002C1566"/>
    <w:rsid w:val="002C1B6F"/>
    <w:rsid w:val="002C1F81"/>
    <w:rsid w:val="002C6780"/>
    <w:rsid w:val="002C7D66"/>
    <w:rsid w:val="002C7E22"/>
    <w:rsid w:val="002D1C1B"/>
    <w:rsid w:val="002D2BE7"/>
    <w:rsid w:val="002D2D8B"/>
    <w:rsid w:val="002D349B"/>
    <w:rsid w:val="002D3D60"/>
    <w:rsid w:val="002D3FFA"/>
    <w:rsid w:val="002D41F9"/>
    <w:rsid w:val="002D4381"/>
    <w:rsid w:val="002D58BD"/>
    <w:rsid w:val="002D5C24"/>
    <w:rsid w:val="002E08C9"/>
    <w:rsid w:val="002E3891"/>
    <w:rsid w:val="002E3C05"/>
    <w:rsid w:val="002E3E36"/>
    <w:rsid w:val="002E4BDE"/>
    <w:rsid w:val="002E52D5"/>
    <w:rsid w:val="002E662E"/>
    <w:rsid w:val="002E758B"/>
    <w:rsid w:val="002E797D"/>
    <w:rsid w:val="002F06FC"/>
    <w:rsid w:val="002F0CDF"/>
    <w:rsid w:val="002F0DBA"/>
    <w:rsid w:val="002F19AE"/>
    <w:rsid w:val="002F1D76"/>
    <w:rsid w:val="002F4146"/>
    <w:rsid w:val="002F53C2"/>
    <w:rsid w:val="002F5A92"/>
    <w:rsid w:val="002F6953"/>
    <w:rsid w:val="0030026D"/>
    <w:rsid w:val="003004A8"/>
    <w:rsid w:val="00301482"/>
    <w:rsid w:val="00301D04"/>
    <w:rsid w:val="003033F4"/>
    <w:rsid w:val="00304216"/>
    <w:rsid w:val="00304BE4"/>
    <w:rsid w:val="00305941"/>
    <w:rsid w:val="0030628F"/>
    <w:rsid w:val="00311283"/>
    <w:rsid w:val="00311922"/>
    <w:rsid w:val="00312A70"/>
    <w:rsid w:val="0031351E"/>
    <w:rsid w:val="00313FF7"/>
    <w:rsid w:val="00314F04"/>
    <w:rsid w:val="003159F8"/>
    <w:rsid w:val="00321C20"/>
    <w:rsid w:val="003228B4"/>
    <w:rsid w:val="0032389B"/>
    <w:rsid w:val="00323A0C"/>
    <w:rsid w:val="003247B6"/>
    <w:rsid w:val="0032610E"/>
    <w:rsid w:val="0032658A"/>
    <w:rsid w:val="003266FF"/>
    <w:rsid w:val="00327DA5"/>
    <w:rsid w:val="0033113F"/>
    <w:rsid w:val="00332556"/>
    <w:rsid w:val="003325D3"/>
    <w:rsid w:val="003337B3"/>
    <w:rsid w:val="003357B5"/>
    <w:rsid w:val="003361A9"/>
    <w:rsid w:val="00337BC5"/>
    <w:rsid w:val="00340441"/>
    <w:rsid w:val="00341013"/>
    <w:rsid w:val="003438AD"/>
    <w:rsid w:val="00343D5E"/>
    <w:rsid w:val="003463C2"/>
    <w:rsid w:val="00346C07"/>
    <w:rsid w:val="003472BF"/>
    <w:rsid w:val="00347771"/>
    <w:rsid w:val="00350086"/>
    <w:rsid w:val="00351EDC"/>
    <w:rsid w:val="003523CF"/>
    <w:rsid w:val="0035254C"/>
    <w:rsid w:val="0035389A"/>
    <w:rsid w:val="00355922"/>
    <w:rsid w:val="00355B82"/>
    <w:rsid w:val="00356F38"/>
    <w:rsid w:val="00363A2B"/>
    <w:rsid w:val="00364700"/>
    <w:rsid w:val="00364C08"/>
    <w:rsid w:val="00364ED5"/>
    <w:rsid w:val="003669A4"/>
    <w:rsid w:val="00367D48"/>
    <w:rsid w:val="0037068C"/>
    <w:rsid w:val="00371412"/>
    <w:rsid w:val="0037202F"/>
    <w:rsid w:val="003733C2"/>
    <w:rsid w:val="003737E4"/>
    <w:rsid w:val="003746B3"/>
    <w:rsid w:val="00375DEF"/>
    <w:rsid w:val="00377561"/>
    <w:rsid w:val="0037778C"/>
    <w:rsid w:val="00380ADC"/>
    <w:rsid w:val="00380B2C"/>
    <w:rsid w:val="00380DD5"/>
    <w:rsid w:val="00383025"/>
    <w:rsid w:val="0038441A"/>
    <w:rsid w:val="00385436"/>
    <w:rsid w:val="003857B6"/>
    <w:rsid w:val="003862B4"/>
    <w:rsid w:val="003866DC"/>
    <w:rsid w:val="00394639"/>
    <w:rsid w:val="003961B2"/>
    <w:rsid w:val="0039675A"/>
    <w:rsid w:val="00397280"/>
    <w:rsid w:val="00397772"/>
    <w:rsid w:val="00397C7B"/>
    <w:rsid w:val="003A254C"/>
    <w:rsid w:val="003A2622"/>
    <w:rsid w:val="003A50A3"/>
    <w:rsid w:val="003A5BC3"/>
    <w:rsid w:val="003A73D1"/>
    <w:rsid w:val="003B092F"/>
    <w:rsid w:val="003B0932"/>
    <w:rsid w:val="003B146B"/>
    <w:rsid w:val="003B3F05"/>
    <w:rsid w:val="003B4E08"/>
    <w:rsid w:val="003B51C6"/>
    <w:rsid w:val="003C07D7"/>
    <w:rsid w:val="003C1F9A"/>
    <w:rsid w:val="003C221C"/>
    <w:rsid w:val="003C266E"/>
    <w:rsid w:val="003C3A0B"/>
    <w:rsid w:val="003C529E"/>
    <w:rsid w:val="003C5672"/>
    <w:rsid w:val="003C7151"/>
    <w:rsid w:val="003D03C7"/>
    <w:rsid w:val="003D1BDE"/>
    <w:rsid w:val="003D2799"/>
    <w:rsid w:val="003D500E"/>
    <w:rsid w:val="003D6D10"/>
    <w:rsid w:val="003D7357"/>
    <w:rsid w:val="003D79F4"/>
    <w:rsid w:val="003D7A60"/>
    <w:rsid w:val="003D7AE0"/>
    <w:rsid w:val="003E0FD2"/>
    <w:rsid w:val="003E2D8C"/>
    <w:rsid w:val="003E37A8"/>
    <w:rsid w:val="003E3DD4"/>
    <w:rsid w:val="003E60B5"/>
    <w:rsid w:val="003F01B9"/>
    <w:rsid w:val="003F079B"/>
    <w:rsid w:val="003F1CE0"/>
    <w:rsid w:val="003F2857"/>
    <w:rsid w:val="003F337B"/>
    <w:rsid w:val="003F417C"/>
    <w:rsid w:val="003F44D1"/>
    <w:rsid w:val="003F4C39"/>
    <w:rsid w:val="003F5F4F"/>
    <w:rsid w:val="003F646B"/>
    <w:rsid w:val="003F673A"/>
    <w:rsid w:val="003F6CDE"/>
    <w:rsid w:val="003F79F9"/>
    <w:rsid w:val="00400D30"/>
    <w:rsid w:val="00400FF8"/>
    <w:rsid w:val="004022C7"/>
    <w:rsid w:val="00403D12"/>
    <w:rsid w:val="00405112"/>
    <w:rsid w:val="00405874"/>
    <w:rsid w:val="004063F0"/>
    <w:rsid w:val="00407774"/>
    <w:rsid w:val="00407C82"/>
    <w:rsid w:val="00411840"/>
    <w:rsid w:val="00411EDA"/>
    <w:rsid w:val="00412725"/>
    <w:rsid w:val="00412A9A"/>
    <w:rsid w:val="00412AE6"/>
    <w:rsid w:val="00412C63"/>
    <w:rsid w:val="00413377"/>
    <w:rsid w:val="004135DF"/>
    <w:rsid w:val="00413801"/>
    <w:rsid w:val="00415798"/>
    <w:rsid w:val="00415E25"/>
    <w:rsid w:val="00416501"/>
    <w:rsid w:val="00417159"/>
    <w:rsid w:val="00417166"/>
    <w:rsid w:val="0041753F"/>
    <w:rsid w:val="00417B7E"/>
    <w:rsid w:val="00417BCD"/>
    <w:rsid w:val="00417F13"/>
    <w:rsid w:val="00420C18"/>
    <w:rsid w:val="00421F77"/>
    <w:rsid w:val="00422860"/>
    <w:rsid w:val="0042316C"/>
    <w:rsid w:val="00423613"/>
    <w:rsid w:val="004239FE"/>
    <w:rsid w:val="00424266"/>
    <w:rsid w:val="00424BF5"/>
    <w:rsid w:val="004251C6"/>
    <w:rsid w:val="00425E56"/>
    <w:rsid w:val="0042738E"/>
    <w:rsid w:val="004300AD"/>
    <w:rsid w:val="00430CE9"/>
    <w:rsid w:val="00430FFC"/>
    <w:rsid w:val="0043193D"/>
    <w:rsid w:val="0043252E"/>
    <w:rsid w:val="00432A7D"/>
    <w:rsid w:val="00432AD0"/>
    <w:rsid w:val="00433020"/>
    <w:rsid w:val="00434BE6"/>
    <w:rsid w:val="00435E0A"/>
    <w:rsid w:val="004407BD"/>
    <w:rsid w:val="00442BDE"/>
    <w:rsid w:val="00443305"/>
    <w:rsid w:val="00444250"/>
    <w:rsid w:val="0044468E"/>
    <w:rsid w:val="00444832"/>
    <w:rsid w:val="00445427"/>
    <w:rsid w:val="00445C8F"/>
    <w:rsid w:val="00446633"/>
    <w:rsid w:val="00447BA6"/>
    <w:rsid w:val="00450209"/>
    <w:rsid w:val="004512B5"/>
    <w:rsid w:val="004513BF"/>
    <w:rsid w:val="00452248"/>
    <w:rsid w:val="004527AD"/>
    <w:rsid w:val="004539FC"/>
    <w:rsid w:val="00453C3B"/>
    <w:rsid w:val="004541D7"/>
    <w:rsid w:val="004542D6"/>
    <w:rsid w:val="00454546"/>
    <w:rsid w:val="0045553A"/>
    <w:rsid w:val="00455A3E"/>
    <w:rsid w:val="00456012"/>
    <w:rsid w:val="00456908"/>
    <w:rsid w:val="004578B5"/>
    <w:rsid w:val="0046181F"/>
    <w:rsid w:val="004618B6"/>
    <w:rsid w:val="00463EBE"/>
    <w:rsid w:val="004640E9"/>
    <w:rsid w:val="00464A82"/>
    <w:rsid w:val="00464A90"/>
    <w:rsid w:val="0046564F"/>
    <w:rsid w:val="00466174"/>
    <w:rsid w:val="0046792C"/>
    <w:rsid w:val="00467BE5"/>
    <w:rsid w:val="00467DF3"/>
    <w:rsid w:val="00474F95"/>
    <w:rsid w:val="00475199"/>
    <w:rsid w:val="00475719"/>
    <w:rsid w:val="00476639"/>
    <w:rsid w:val="004776DA"/>
    <w:rsid w:val="00477B95"/>
    <w:rsid w:val="00477EB6"/>
    <w:rsid w:val="00480161"/>
    <w:rsid w:val="004810E9"/>
    <w:rsid w:val="00482727"/>
    <w:rsid w:val="004849AA"/>
    <w:rsid w:val="00484BFF"/>
    <w:rsid w:val="00484D0A"/>
    <w:rsid w:val="004866B1"/>
    <w:rsid w:val="00486AC1"/>
    <w:rsid w:val="00487FD5"/>
    <w:rsid w:val="00490221"/>
    <w:rsid w:val="00490904"/>
    <w:rsid w:val="0049102F"/>
    <w:rsid w:val="004A0020"/>
    <w:rsid w:val="004A128F"/>
    <w:rsid w:val="004A14C2"/>
    <w:rsid w:val="004A2B2C"/>
    <w:rsid w:val="004A2C7C"/>
    <w:rsid w:val="004A4079"/>
    <w:rsid w:val="004A5AC3"/>
    <w:rsid w:val="004A5FE5"/>
    <w:rsid w:val="004A71EE"/>
    <w:rsid w:val="004A7BA3"/>
    <w:rsid w:val="004B0FBE"/>
    <w:rsid w:val="004B1AE3"/>
    <w:rsid w:val="004B22AD"/>
    <w:rsid w:val="004B3331"/>
    <w:rsid w:val="004B417A"/>
    <w:rsid w:val="004B4C76"/>
    <w:rsid w:val="004B6E1C"/>
    <w:rsid w:val="004B6FF6"/>
    <w:rsid w:val="004B7358"/>
    <w:rsid w:val="004C062E"/>
    <w:rsid w:val="004C13FE"/>
    <w:rsid w:val="004C19EA"/>
    <w:rsid w:val="004C3607"/>
    <w:rsid w:val="004C3755"/>
    <w:rsid w:val="004C58B4"/>
    <w:rsid w:val="004C6604"/>
    <w:rsid w:val="004D0480"/>
    <w:rsid w:val="004D1750"/>
    <w:rsid w:val="004D3412"/>
    <w:rsid w:val="004D42E4"/>
    <w:rsid w:val="004D5004"/>
    <w:rsid w:val="004D52DF"/>
    <w:rsid w:val="004D671D"/>
    <w:rsid w:val="004D76C9"/>
    <w:rsid w:val="004E05B2"/>
    <w:rsid w:val="004E10CD"/>
    <w:rsid w:val="004E19BD"/>
    <w:rsid w:val="004E1C66"/>
    <w:rsid w:val="004E263E"/>
    <w:rsid w:val="004E3278"/>
    <w:rsid w:val="004E373B"/>
    <w:rsid w:val="004E5A5D"/>
    <w:rsid w:val="004E64AA"/>
    <w:rsid w:val="004E69DF"/>
    <w:rsid w:val="004E6B8E"/>
    <w:rsid w:val="004E7D4B"/>
    <w:rsid w:val="004F0C21"/>
    <w:rsid w:val="004F1DB1"/>
    <w:rsid w:val="004F3C49"/>
    <w:rsid w:val="004F42CA"/>
    <w:rsid w:val="004F4DF2"/>
    <w:rsid w:val="00501A6A"/>
    <w:rsid w:val="0050320C"/>
    <w:rsid w:val="00503438"/>
    <w:rsid w:val="00504B50"/>
    <w:rsid w:val="0050560D"/>
    <w:rsid w:val="005057B9"/>
    <w:rsid w:val="00512EC7"/>
    <w:rsid w:val="005133B6"/>
    <w:rsid w:val="00515204"/>
    <w:rsid w:val="00515344"/>
    <w:rsid w:val="00515E24"/>
    <w:rsid w:val="005162D3"/>
    <w:rsid w:val="00516617"/>
    <w:rsid w:val="00516954"/>
    <w:rsid w:val="00516F28"/>
    <w:rsid w:val="00517360"/>
    <w:rsid w:val="00517D11"/>
    <w:rsid w:val="00520C96"/>
    <w:rsid w:val="005217F8"/>
    <w:rsid w:val="00522C40"/>
    <w:rsid w:val="00523EE4"/>
    <w:rsid w:val="00524AC2"/>
    <w:rsid w:val="00525406"/>
    <w:rsid w:val="00526C10"/>
    <w:rsid w:val="00533658"/>
    <w:rsid w:val="005338FA"/>
    <w:rsid w:val="00534AA9"/>
    <w:rsid w:val="00534E30"/>
    <w:rsid w:val="00540DC3"/>
    <w:rsid w:val="00541166"/>
    <w:rsid w:val="005411F5"/>
    <w:rsid w:val="0054128B"/>
    <w:rsid w:val="00543971"/>
    <w:rsid w:val="00543E54"/>
    <w:rsid w:val="0054442A"/>
    <w:rsid w:val="00544A87"/>
    <w:rsid w:val="00544C08"/>
    <w:rsid w:val="005473EF"/>
    <w:rsid w:val="005505BC"/>
    <w:rsid w:val="0055188A"/>
    <w:rsid w:val="00553BAA"/>
    <w:rsid w:val="00553F4F"/>
    <w:rsid w:val="00555F12"/>
    <w:rsid w:val="00556315"/>
    <w:rsid w:val="0056040C"/>
    <w:rsid w:val="00560B7E"/>
    <w:rsid w:val="00563A55"/>
    <w:rsid w:val="00564AEE"/>
    <w:rsid w:val="005653B7"/>
    <w:rsid w:val="0056548F"/>
    <w:rsid w:val="005654BA"/>
    <w:rsid w:val="005655A0"/>
    <w:rsid w:val="00566AA3"/>
    <w:rsid w:val="00570657"/>
    <w:rsid w:val="00570978"/>
    <w:rsid w:val="005711F3"/>
    <w:rsid w:val="00571DC9"/>
    <w:rsid w:val="00572AA4"/>
    <w:rsid w:val="00573A6B"/>
    <w:rsid w:val="00573F43"/>
    <w:rsid w:val="00573FA1"/>
    <w:rsid w:val="005743FA"/>
    <w:rsid w:val="00575CA0"/>
    <w:rsid w:val="00576CB3"/>
    <w:rsid w:val="00580069"/>
    <w:rsid w:val="005809C7"/>
    <w:rsid w:val="00580B16"/>
    <w:rsid w:val="00580D0E"/>
    <w:rsid w:val="00581E52"/>
    <w:rsid w:val="005836AA"/>
    <w:rsid w:val="00583D8C"/>
    <w:rsid w:val="005848CE"/>
    <w:rsid w:val="00584B92"/>
    <w:rsid w:val="00587152"/>
    <w:rsid w:val="00590019"/>
    <w:rsid w:val="0059075D"/>
    <w:rsid w:val="0059103D"/>
    <w:rsid w:val="005938C6"/>
    <w:rsid w:val="00593B1E"/>
    <w:rsid w:val="00593E61"/>
    <w:rsid w:val="00594466"/>
    <w:rsid w:val="00594B9A"/>
    <w:rsid w:val="00595B1A"/>
    <w:rsid w:val="00596238"/>
    <w:rsid w:val="005A0A09"/>
    <w:rsid w:val="005A1AA0"/>
    <w:rsid w:val="005B0060"/>
    <w:rsid w:val="005B15FF"/>
    <w:rsid w:val="005B1724"/>
    <w:rsid w:val="005B65F9"/>
    <w:rsid w:val="005B6C14"/>
    <w:rsid w:val="005B7439"/>
    <w:rsid w:val="005B7FEF"/>
    <w:rsid w:val="005C1658"/>
    <w:rsid w:val="005C2B88"/>
    <w:rsid w:val="005C4428"/>
    <w:rsid w:val="005C619B"/>
    <w:rsid w:val="005C70A4"/>
    <w:rsid w:val="005C788D"/>
    <w:rsid w:val="005C7CE4"/>
    <w:rsid w:val="005D04F6"/>
    <w:rsid w:val="005D22C4"/>
    <w:rsid w:val="005D2643"/>
    <w:rsid w:val="005D294A"/>
    <w:rsid w:val="005D4036"/>
    <w:rsid w:val="005D42E0"/>
    <w:rsid w:val="005D5113"/>
    <w:rsid w:val="005D683D"/>
    <w:rsid w:val="005D6D73"/>
    <w:rsid w:val="005E0AC6"/>
    <w:rsid w:val="005E11DC"/>
    <w:rsid w:val="005E29ED"/>
    <w:rsid w:val="005E2D15"/>
    <w:rsid w:val="005E52C0"/>
    <w:rsid w:val="005E5508"/>
    <w:rsid w:val="005E6763"/>
    <w:rsid w:val="005E6DB5"/>
    <w:rsid w:val="005E7A78"/>
    <w:rsid w:val="005E7D3A"/>
    <w:rsid w:val="005F02A6"/>
    <w:rsid w:val="005F2B2C"/>
    <w:rsid w:val="005F3C91"/>
    <w:rsid w:val="005F6EA6"/>
    <w:rsid w:val="005F7C18"/>
    <w:rsid w:val="00601F6D"/>
    <w:rsid w:val="00603415"/>
    <w:rsid w:val="00603F45"/>
    <w:rsid w:val="00605014"/>
    <w:rsid w:val="00606F65"/>
    <w:rsid w:val="006075EE"/>
    <w:rsid w:val="00607CC5"/>
    <w:rsid w:val="00610A3E"/>
    <w:rsid w:val="00611177"/>
    <w:rsid w:val="0061311E"/>
    <w:rsid w:val="006139BC"/>
    <w:rsid w:val="00613B0C"/>
    <w:rsid w:val="00614117"/>
    <w:rsid w:val="006142DA"/>
    <w:rsid w:val="0061487C"/>
    <w:rsid w:val="00614F52"/>
    <w:rsid w:val="00616C0B"/>
    <w:rsid w:val="00616C72"/>
    <w:rsid w:val="0061713E"/>
    <w:rsid w:val="0061721D"/>
    <w:rsid w:val="006207D8"/>
    <w:rsid w:val="00620A8E"/>
    <w:rsid w:val="00621B2E"/>
    <w:rsid w:val="00622FA4"/>
    <w:rsid w:val="00623205"/>
    <w:rsid w:val="00623254"/>
    <w:rsid w:val="00623B87"/>
    <w:rsid w:val="00624B85"/>
    <w:rsid w:val="00625F4F"/>
    <w:rsid w:val="00626213"/>
    <w:rsid w:val="00626FC7"/>
    <w:rsid w:val="00627800"/>
    <w:rsid w:val="006279F9"/>
    <w:rsid w:val="0063017B"/>
    <w:rsid w:val="00632D28"/>
    <w:rsid w:val="006331B2"/>
    <w:rsid w:val="00633BA7"/>
    <w:rsid w:val="00634641"/>
    <w:rsid w:val="00634E2D"/>
    <w:rsid w:val="00635EF3"/>
    <w:rsid w:val="0063713D"/>
    <w:rsid w:val="00640273"/>
    <w:rsid w:val="006403AB"/>
    <w:rsid w:val="006416E8"/>
    <w:rsid w:val="00643556"/>
    <w:rsid w:val="00643787"/>
    <w:rsid w:val="00645B67"/>
    <w:rsid w:val="00647A70"/>
    <w:rsid w:val="00651C3B"/>
    <w:rsid w:val="006524D4"/>
    <w:rsid w:val="00653536"/>
    <w:rsid w:val="00653886"/>
    <w:rsid w:val="00653E1B"/>
    <w:rsid w:val="00655084"/>
    <w:rsid w:val="00655E51"/>
    <w:rsid w:val="0065630F"/>
    <w:rsid w:val="00656E9E"/>
    <w:rsid w:val="006572E6"/>
    <w:rsid w:val="00657ECD"/>
    <w:rsid w:val="0066284E"/>
    <w:rsid w:val="00662A04"/>
    <w:rsid w:val="00664230"/>
    <w:rsid w:val="00664BE8"/>
    <w:rsid w:val="0066566C"/>
    <w:rsid w:val="00665ADB"/>
    <w:rsid w:val="006662B8"/>
    <w:rsid w:val="006669B4"/>
    <w:rsid w:val="006676AC"/>
    <w:rsid w:val="00672E2E"/>
    <w:rsid w:val="00672E94"/>
    <w:rsid w:val="00675D35"/>
    <w:rsid w:val="00676AF1"/>
    <w:rsid w:val="00677FC2"/>
    <w:rsid w:val="006835BD"/>
    <w:rsid w:val="00683DA4"/>
    <w:rsid w:val="00685D30"/>
    <w:rsid w:val="0068687F"/>
    <w:rsid w:val="0069235E"/>
    <w:rsid w:val="00693354"/>
    <w:rsid w:val="00693466"/>
    <w:rsid w:val="00693BEB"/>
    <w:rsid w:val="006940CF"/>
    <w:rsid w:val="0069433E"/>
    <w:rsid w:val="00695CA1"/>
    <w:rsid w:val="00696150"/>
    <w:rsid w:val="00697BA7"/>
    <w:rsid w:val="00697D5F"/>
    <w:rsid w:val="00697EB1"/>
    <w:rsid w:val="006A071A"/>
    <w:rsid w:val="006A1225"/>
    <w:rsid w:val="006A2860"/>
    <w:rsid w:val="006A2D9F"/>
    <w:rsid w:val="006A3891"/>
    <w:rsid w:val="006A4F84"/>
    <w:rsid w:val="006A525C"/>
    <w:rsid w:val="006A565E"/>
    <w:rsid w:val="006A6E21"/>
    <w:rsid w:val="006A778E"/>
    <w:rsid w:val="006A7918"/>
    <w:rsid w:val="006A7D4A"/>
    <w:rsid w:val="006B0E6B"/>
    <w:rsid w:val="006B1B19"/>
    <w:rsid w:val="006B2E99"/>
    <w:rsid w:val="006B36D4"/>
    <w:rsid w:val="006B54C9"/>
    <w:rsid w:val="006B6407"/>
    <w:rsid w:val="006B6485"/>
    <w:rsid w:val="006B6EAB"/>
    <w:rsid w:val="006B720D"/>
    <w:rsid w:val="006B7AA7"/>
    <w:rsid w:val="006C04A3"/>
    <w:rsid w:val="006C1069"/>
    <w:rsid w:val="006C12ED"/>
    <w:rsid w:val="006C340B"/>
    <w:rsid w:val="006C4C5E"/>
    <w:rsid w:val="006C6BB9"/>
    <w:rsid w:val="006C70E5"/>
    <w:rsid w:val="006C75D1"/>
    <w:rsid w:val="006D0EC8"/>
    <w:rsid w:val="006D23D4"/>
    <w:rsid w:val="006D44FA"/>
    <w:rsid w:val="006D4E95"/>
    <w:rsid w:val="006D4FB1"/>
    <w:rsid w:val="006D5576"/>
    <w:rsid w:val="006D6D6E"/>
    <w:rsid w:val="006E24B7"/>
    <w:rsid w:val="006E3352"/>
    <w:rsid w:val="006E366B"/>
    <w:rsid w:val="006E479A"/>
    <w:rsid w:val="006E4833"/>
    <w:rsid w:val="006E786E"/>
    <w:rsid w:val="006F0938"/>
    <w:rsid w:val="006F16D0"/>
    <w:rsid w:val="006F1929"/>
    <w:rsid w:val="006F1D1D"/>
    <w:rsid w:val="006F3200"/>
    <w:rsid w:val="006F3438"/>
    <w:rsid w:val="006F35C9"/>
    <w:rsid w:val="006F6314"/>
    <w:rsid w:val="006F7106"/>
    <w:rsid w:val="006F711C"/>
    <w:rsid w:val="006F7608"/>
    <w:rsid w:val="0070095E"/>
    <w:rsid w:val="007026D7"/>
    <w:rsid w:val="0070270C"/>
    <w:rsid w:val="00702730"/>
    <w:rsid w:val="00702BA0"/>
    <w:rsid w:val="00706D47"/>
    <w:rsid w:val="00710090"/>
    <w:rsid w:val="00710527"/>
    <w:rsid w:val="007105DA"/>
    <w:rsid w:val="00710FB2"/>
    <w:rsid w:val="007111BA"/>
    <w:rsid w:val="00712AA3"/>
    <w:rsid w:val="007135F3"/>
    <w:rsid w:val="0071469F"/>
    <w:rsid w:val="00714BFA"/>
    <w:rsid w:val="00716452"/>
    <w:rsid w:val="00716504"/>
    <w:rsid w:val="00716670"/>
    <w:rsid w:val="007169A0"/>
    <w:rsid w:val="00716EE5"/>
    <w:rsid w:val="0071731D"/>
    <w:rsid w:val="00717C18"/>
    <w:rsid w:val="00720B10"/>
    <w:rsid w:val="0072102A"/>
    <w:rsid w:val="00721157"/>
    <w:rsid w:val="00721193"/>
    <w:rsid w:val="0072183E"/>
    <w:rsid w:val="00722835"/>
    <w:rsid w:val="007230B5"/>
    <w:rsid w:val="007251F7"/>
    <w:rsid w:val="00726FD2"/>
    <w:rsid w:val="007316F9"/>
    <w:rsid w:val="0073218A"/>
    <w:rsid w:val="00732606"/>
    <w:rsid w:val="00732638"/>
    <w:rsid w:val="0073302C"/>
    <w:rsid w:val="007335E8"/>
    <w:rsid w:val="00733A2B"/>
    <w:rsid w:val="00733EA6"/>
    <w:rsid w:val="007340C1"/>
    <w:rsid w:val="007340E0"/>
    <w:rsid w:val="0073436D"/>
    <w:rsid w:val="00734B3E"/>
    <w:rsid w:val="007353A3"/>
    <w:rsid w:val="007357FA"/>
    <w:rsid w:val="00735AEC"/>
    <w:rsid w:val="00736EF5"/>
    <w:rsid w:val="00736F45"/>
    <w:rsid w:val="00737889"/>
    <w:rsid w:val="00737A1D"/>
    <w:rsid w:val="00737B93"/>
    <w:rsid w:val="007400E9"/>
    <w:rsid w:val="007406C2"/>
    <w:rsid w:val="00742622"/>
    <w:rsid w:val="00742EE0"/>
    <w:rsid w:val="00745062"/>
    <w:rsid w:val="0075085A"/>
    <w:rsid w:val="007516E4"/>
    <w:rsid w:val="0075311F"/>
    <w:rsid w:val="007557D2"/>
    <w:rsid w:val="00756384"/>
    <w:rsid w:val="0075790C"/>
    <w:rsid w:val="00760BE1"/>
    <w:rsid w:val="007632B6"/>
    <w:rsid w:val="007637F3"/>
    <w:rsid w:val="00763890"/>
    <w:rsid w:val="00764887"/>
    <w:rsid w:val="00765C7B"/>
    <w:rsid w:val="0076631E"/>
    <w:rsid w:val="00767D66"/>
    <w:rsid w:val="007700B9"/>
    <w:rsid w:val="0077069F"/>
    <w:rsid w:val="00771F88"/>
    <w:rsid w:val="00771FC9"/>
    <w:rsid w:val="0077380D"/>
    <w:rsid w:val="0077454A"/>
    <w:rsid w:val="0077624C"/>
    <w:rsid w:val="00776CB2"/>
    <w:rsid w:val="007773B7"/>
    <w:rsid w:val="00777639"/>
    <w:rsid w:val="0077789F"/>
    <w:rsid w:val="00777E4C"/>
    <w:rsid w:val="00780AD0"/>
    <w:rsid w:val="007817BB"/>
    <w:rsid w:val="00782281"/>
    <w:rsid w:val="007834AB"/>
    <w:rsid w:val="00785E92"/>
    <w:rsid w:val="0078620D"/>
    <w:rsid w:val="00786BDB"/>
    <w:rsid w:val="007873A3"/>
    <w:rsid w:val="00787656"/>
    <w:rsid w:val="00787EA3"/>
    <w:rsid w:val="0079002C"/>
    <w:rsid w:val="0079007B"/>
    <w:rsid w:val="00790825"/>
    <w:rsid w:val="00790B23"/>
    <w:rsid w:val="00790B99"/>
    <w:rsid w:val="00790B9A"/>
    <w:rsid w:val="007944C7"/>
    <w:rsid w:val="007948A8"/>
    <w:rsid w:val="00794B04"/>
    <w:rsid w:val="00797256"/>
    <w:rsid w:val="007A033E"/>
    <w:rsid w:val="007A1EB1"/>
    <w:rsid w:val="007A2060"/>
    <w:rsid w:val="007A4874"/>
    <w:rsid w:val="007A4A91"/>
    <w:rsid w:val="007A59E0"/>
    <w:rsid w:val="007A5B48"/>
    <w:rsid w:val="007A65BE"/>
    <w:rsid w:val="007A6778"/>
    <w:rsid w:val="007A75AD"/>
    <w:rsid w:val="007A7B77"/>
    <w:rsid w:val="007A7DD4"/>
    <w:rsid w:val="007B008D"/>
    <w:rsid w:val="007B2110"/>
    <w:rsid w:val="007B4393"/>
    <w:rsid w:val="007B4826"/>
    <w:rsid w:val="007B5268"/>
    <w:rsid w:val="007B66AC"/>
    <w:rsid w:val="007B7423"/>
    <w:rsid w:val="007C10BC"/>
    <w:rsid w:val="007C20F0"/>
    <w:rsid w:val="007C284C"/>
    <w:rsid w:val="007C29DF"/>
    <w:rsid w:val="007C3B54"/>
    <w:rsid w:val="007C5334"/>
    <w:rsid w:val="007C5E32"/>
    <w:rsid w:val="007C6CDE"/>
    <w:rsid w:val="007C6DE1"/>
    <w:rsid w:val="007D13D8"/>
    <w:rsid w:val="007D4355"/>
    <w:rsid w:val="007D4388"/>
    <w:rsid w:val="007D5A4E"/>
    <w:rsid w:val="007D7370"/>
    <w:rsid w:val="007D777E"/>
    <w:rsid w:val="007D7BC5"/>
    <w:rsid w:val="007E023D"/>
    <w:rsid w:val="007E0424"/>
    <w:rsid w:val="007E1847"/>
    <w:rsid w:val="007E1EA1"/>
    <w:rsid w:val="007E23E5"/>
    <w:rsid w:val="007E47D8"/>
    <w:rsid w:val="007E53D8"/>
    <w:rsid w:val="007E59F9"/>
    <w:rsid w:val="007E6650"/>
    <w:rsid w:val="007E7BCD"/>
    <w:rsid w:val="007F170F"/>
    <w:rsid w:val="007F249D"/>
    <w:rsid w:val="007F2744"/>
    <w:rsid w:val="007F3188"/>
    <w:rsid w:val="007F3204"/>
    <w:rsid w:val="007F3B13"/>
    <w:rsid w:val="007F42C2"/>
    <w:rsid w:val="007F4831"/>
    <w:rsid w:val="007F4A28"/>
    <w:rsid w:val="007F516B"/>
    <w:rsid w:val="007F6C8B"/>
    <w:rsid w:val="007F7C94"/>
    <w:rsid w:val="008016AC"/>
    <w:rsid w:val="00802205"/>
    <w:rsid w:val="00803E0D"/>
    <w:rsid w:val="0080448A"/>
    <w:rsid w:val="00805EF0"/>
    <w:rsid w:val="00806074"/>
    <w:rsid w:val="00807BA0"/>
    <w:rsid w:val="008102DA"/>
    <w:rsid w:val="00811042"/>
    <w:rsid w:val="00812A1E"/>
    <w:rsid w:val="00812FFA"/>
    <w:rsid w:val="008166DB"/>
    <w:rsid w:val="00816EFF"/>
    <w:rsid w:val="00822FC7"/>
    <w:rsid w:val="0082315D"/>
    <w:rsid w:val="00823ABE"/>
    <w:rsid w:val="00823DE0"/>
    <w:rsid w:val="0082609C"/>
    <w:rsid w:val="00826BBA"/>
    <w:rsid w:val="00826D14"/>
    <w:rsid w:val="00832142"/>
    <w:rsid w:val="008332B9"/>
    <w:rsid w:val="008333D2"/>
    <w:rsid w:val="00833622"/>
    <w:rsid w:val="008337F4"/>
    <w:rsid w:val="00834FE2"/>
    <w:rsid w:val="00837192"/>
    <w:rsid w:val="00840560"/>
    <w:rsid w:val="00841994"/>
    <w:rsid w:val="00842E8E"/>
    <w:rsid w:val="008452AD"/>
    <w:rsid w:val="008452DC"/>
    <w:rsid w:val="008472EC"/>
    <w:rsid w:val="00847569"/>
    <w:rsid w:val="00847876"/>
    <w:rsid w:val="00850774"/>
    <w:rsid w:val="008510B9"/>
    <w:rsid w:val="00851B94"/>
    <w:rsid w:val="00851CE0"/>
    <w:rsid w:val="00852403"/>
    <w:rsid w:val="00852CC1"/>
    <w:rsid w:val="0085775D"/>
    <w:rsid w:val="008577A6"/>
    <w:rsid w:val="00857BA3"/>
    <w:rsid w:val="00857F6D"/>
    <w:rsid w:val="008621E2"/>
    <w:rsid w:val="0086337E"/>
    <w:rsid w:val="00864585"/>
    <w:rsid w:val="00864ABB"/>
    <w:rsid w:val="00864E60"/>
    <w:rsid w:val="0086515C"/>
    <w:rsid w:val="008672BB"/>
    <w:rsid w:val="0087041D"/>
    <w:rsid w:val="00870BA3"/>
    <w:rsid w:val="0087138E"/>
    <w:rsid w:val="00873FFE"/>
    <w:rsid w:val="0087451A"/>
    <w:rsid w:val="0087513E"/>
    <w:rsid w:val="00875DBE"/>
    <w:rsid w:val="00880E3D"/>
    <w:rsid w:val="00880F7A"/>
    <w:rsid w:val="00881903"/>
    <w:rsid w:val="00882F10"/>
    <w:rsid w:val="0088555A"/>
    <w:rsid w:val="00887512"/>
    <w:rsid w:val="00890387"/>
    <w:rsid w:val="00890535"/>
    <w:rsid w:val="00890609"/>
    <w:rsid w:val="008910C7"/>
    <w:rsid w:val="00892320"/>
    <w:rsid w:val="00893120"/>
    <w:rsid w:val="0089394A"/>
    <w:rsid w:val="00893FDF"/>
    <w:rsid w:val="00894EFC"/>
    <w:rsid w:val="00894F65"/>
    <w:rsid w:val="00895363"/>
    <w:rsid w:val="008972B6"/>
    <w:rsid w:val="008A03E0"/>
    <w:rsid w:val="008A0933"/>
    <w:rsid w:val="008A11B0"/>
    <w:rsid w:val="008A254B"/>
    <w:rsid w:val="008A2FA5"/>
    <w:rsid w:val="008A3589"/>
    <w:rsid w:val="008A3C78"/>
    <w:rsid w:val="008A407C"/>
    <w:rsid w:val="008A527A"/>
    <w:rsid w:val="008A628E"/>
    <w:rsid w:val="008A7E80"/>
    <w:rsid w:val="008B09AD"/>
    <w:rsid w:val="008B127E"/>
    <w:rsid w:val="008B3162"/>
    <w:rsid w:val="008B3D7E"/>
    <w:rsid w:val="008B41AA"/>
    <w:rsid w:val="008B42A2"/>
    <w:rsid w:val="008B5249"/>
    <w:rsid w:val="008B53A3"/>
    <w:rsid w:val="008B53EE"/>
    <w:rsid w:val="008B5C65"/>
    <w:rsid w:val="008B5F82"/>
    <w:rsid w:val="008B61F6"/>
    <w:rsid w:val="008B6401"/>
    <w:rsid w:val="008B64C5"/>
    <w:rsid w:val="008B66FC"/>
    <w:rsid w:val="008B712F"/>
    <w:rsid w:val="008B7708"/>
    <w:rsid w:val="008C00E2"/>
    <w:rsid w:val="008C1AD2"/>
    <w:rsid w:val="008C2375"/>
    <w:rsid w:val="008C276A"/>
    <w:rsid w:val="008C3235"/>
    <w:rsid w:val="008C3343"/>
    <w:rsid w:val="008C475F"/>
    <w:rsid w:val="008C553A"/>
    <w:rsid w:val="008C596E"/>
    <w:rsid w:val="008C60FA"/>
    <w:rsid w:val="008C7603"/>
    <w:rsid w:val="008D14D1"/>
    <w:rsid w:val="008D376C"/>
    <w:rsid w:val="008D3E10"/>
    <w:rsid w:val="008D5012"/>
    <w:rsid w:val="008D5358"/>
    <w:rsid w:val="008D634F"/>
    <w:rsid w:val="008D6405"/>
    <w:rsid w:val="008D6768"/>
    <w:rsid w:val="008D7BDF"/>
    <w:rsid w:val="008E05D1"/>
    <w:rsid w:val="008E09E9"/>
    <w:rsid w:val="008E1D0D"/>
    <w:rsid w:val="008E2562"/>
    <w:rsid w:val="008E2EC8"/>
    <w:rsid w:val="008E391D"/>
    <w:rsid w:val="008E5CEA"/>
    <w:rsid w:val="008E5DC1"/>
    <w:rsid w:val="008E6994"/>
    <w:rsid w:val="008E7359"/>
    <w:rsid w:val="008F1B34"/>
    <w:rsid w:val="008F213E"/>
    <w:rsid w:val="008F221B"/>
    <w:rsid w:val="008F3AED"/>
    <w:rsid w:val="008F5CF3"/>
    <w:rsid w:val="008F6199"/>
    <w:rsid w:val="008F79ED"/>
    <w:rsid w:val="00902946"/>
    <w:rsid w:val="00902E37"/>
    <w:rsid w:val="00903D15"/>
    <w:rsid w:val="00903FD8"/>
    <w:rsid w:val="00904803"/>
    <w:rsid w:val="00905149"/>
    <w:rsid w:val="00905DC5"/>
    <w:rsid w:val="00906A6B"/>
    <w:rsid w:val="0090710A"/>
    <w:rsid w:val="00907157"/>
    <w:rsid w:val="00910A8A"/>
    <w:rsid w:val="00910CB9"/>
    <w:rsid w:val="00911378"/>
    <w:rsid w:val="0091227D"/>
    <w:rsid w:val="00912B38"/>
    <w:rsid w:val="00912C34"/>
    <w:rsid w:val="00912C72"/>
    <w:rsid w:val="00915100"/>
    <w:rsid w:val="009153E6"/>
    <w:rsid w:val="00916383"/>
    <w:rsid w:val="00916EB4"/>
    <w:rsid w:val="0091760F"/>
    <w:rsid w:val="00920274"/>
    <w:rsid w:val="00920C2D"/>
    <w:rsid w:val="009217A1"/>
    <w:rsid w:val="0092384D"/>
    <w:rsid w:val="00923E86"/>
    <w:rsid w:val="00925DAB"/>
    <w:rsid w:val="009262D7"/>
    <w:rsid w:val="00926635"/>
    <w:rsid w:val="009307C9"/>
    <w:rsid w:val="00930E0E"/>
    <w:rsid w:val="00931ABC"/>
    <w:rsid w:val="00932165"/>
    <w:rsid w:val="009331B4"/>
    <w:rsid w:val="009342F7"/>
    <w:rsid w:val="00934A5F"/>
    <w:rsid w:val="009354A3"/>
    <w:rsid w:val="0093594D"/>
    <w:rsid w:val="009368E5"/>
    <w:rsid w:val="0093713D"/>
    <w:rsid w:val="009372D2"/>
    <w:rsid w:val="009413D4"/>
    <w:rsid w:val="00942055"/>
    <w:rsid w:val="00942303"/>
    <w:rsid w:val="00942457"/>
    <w:rsid w:val="009431AF"/>
    <w:rsid w:val="00943C45"/>
    <w:rsid w:val="00944599"/>
    <w:rsid w:val="009448D5"/>
    <w:rsid w:val="00946A80"/>
    <w:rsid w:val="00947A34"/>
    <w:rsid w:val="00951042"/>
    <w:rsid w:val="00951BB7"/>
    <w:rsid w:val="00952837"/>
    <w:rsid w:val="00952A7F"/>
    <w:rsid w:val="0095348C"/>
    <w:rsid w:val="00953881"/>
    <w:rsid w:val="00960F63"/>
    <w:rsid w:val="00961777"/>
    <w:rsid w:val="00961CB8"/>
    <w:rsid w:val="00963790"/>
    <w:rsid w:val="00963AB3"/>
    <w:rsid w:val="009655E0"/>
    <w:rsid w:val="00967C6B"/>
    <w:rsid w:val="00967F69"/>
    <w:rsid w:val="0097012E"/>
    <w:rsid w:val="00970C88"/>
    <w:rsid w:val="00970CC3"/>
    <w:rsid w:val="009711A7"/>
    <w:rsid w:val="0097124C"/>
    <w:rsid w:val="009713AB"/>
    <w:rsid w:val="009727BC"/>
    <w:rsid w:val="00973C13"/>
    <w:rsid w:val="00973F8E"/>
    <w:rsid w:val="009744AE"/>
    <w:rsid w:val="009753B1"/>
    <w:rsid w:val="00975668"/>
    <w:rsid w:val="00975AFC"/>
    <w:rsid w:val="00976269"/>
    <w:rsid w:val="009767A5"/>
    <w:rsid w:val="00976940"/>
    <w:rsid w:val="009808ED"/>
    <w:rsid w:val="0098097C"/>
    <w:rsid w:val="00981399"/>
    <w:rsid w:val="009822C0"/>
    <w:rsid w:val="0098267C"/>
    <w:rsid w:val="00983D3C"/>
    <w:rsid w:val="0098412F"/>
    <w:rsid w:val="00984442"/>
    <w:rsid w:val="00984EB7"/>
    <w:rsid w:val="00985013"/>
    <w:rsid w:val="009862AE"/>
    <w:rsid w:val="00990062"/>
    <w:rsid w:val="009917B6"/>
    <w:rsid w:val="00991F5C"/>
    <w:rsid w:val="009941DF"/>
    <w:rsid w:val="009942B2"/>
    <w:rsid w:val="009945BE"/>
    <w:rsid w:val="009957A9"/>
    <w:rsid w:val="0099725B"/>
    <w:rsid w:val="009A07C3"/>
    <w:rsid w:val="009A205A"/>
    <w:rsid w:val="009A2545"/>
    <w:rsid w:val="009A395E"/>
    <w:rsid w:val="009A4196"/>
    <w:rsid w:val="009A4A10"/>
    <w:rsid w:val="009A5F37"/>
    <w:rsid w:val="009A6218"/>
    <w:rsid w:val="009A6738"/>
    <w:rsid w:val="009B25AD"/>
    <w:rsid w:val="009B4CC5"/>
    <w:rsid w:val="009B4DC0"/>
    <w:rsid w:val="009B5384"/>
    <w:rsid w:val="009B5F45"/>
    <w:rsid w:val="009B5FF9"/>
    <w:rsid w:val="009B7073"/>
    <w:rsid w:val="009B747D"/>
    <w:rsid w:val="009C3978"/>
    <w:rsid w:val="009C42BE"/>
    <w:rsid w:val="009C4B0D"/>
    <w:rsid w:val="009D0550"/>
    <w:rsid w:val="009D0E48"/>
    <w:rsid w:val="009D12CB"/>
    <w:rsid w:val="009D1F11"/>
    <w:rsid w:val="009D3884"/>
    <w:rsid w:val="009D3F6C"/>
    <w:rsid w:val="009D41C9"/>
    <w:rsid w:val="009D4AA7"/>
    <w:rsid w:val="009D70F3"/>
    <w:rsid w:val="009D7523"/>
    <w:rsid w:val="009E0913"/>
    <w:rsid w:val="009E0F0D"/>
    <w:rsid w:val="009E28C8"/>
    <w:rsid w:val="009E2B9F"/>
    <w:rsid w:val="009E2E70"/>
    <w:rsid w:val="009E38BB"/>
    <w:rsid w:val="009E410F"/>
    <w:rsid w:val="009E507D"/>
    <w:rsid w:val="009E55F8"/>
    <w:rsid w:val="009E5A39"/>
    <w:rsid w:val="009E6414"/>
    <w:rsid w:val="009E6CE5"/>
    <w:rsid w:val="009E7AFA"/>
    <w:rsid w:val="009F0292"/>
    <w:rsid w:val="009F2110"/>
    <w:rsid w:val="009F3224"/>
    <w:rsid w:val="009F327F"/>
    <w:rsid w:val="009F597B"/>
    <w:rsid w:val="009F5BA6"/>
    <w:rsid w:val="009F62FC"/>
    <w:rsid w:val="009F6479"/>
    <w:rsid w:val="009F6F1E"/>
    <w:rsid w:val="00A00770"/>
    <w:rsid w:val="00A01279"/>
    <w:rsid w:val="00A01907"/>
    <w:rsid w:val="00A03631"/>
    <w:rsid w:val="00A045C7"/>
    <w:rsid w:val="00A047C7"/>
    <w:rsid w:val="00A05C3D"/>
    <w:rsid w:val="00A0648D"/>
    <w:rsid w:val="00A06676"/>
    <w:rsid w:val="00A10D88"/>
    <w:rsid w:val="00A135AA"/>
    <w:rsid w:val="00A1385B"/>
    <w:rsid w:val="00A15045"/>
    <w:rsid w:val="00A1674F"/>
    <w:rsid w:val="00A177FC"/>
    <w:rsid w:val="00A22570"/>
    <w:rsid w:val="00A24713"/>
    <w:rsid w:val="00A26C77"/>
    <w:rsid w:val="00A2719B"/>
    <w:rsid w:val="00A27988"/>
    <w:rsid w:val="00A27A12"/>
    <w:rsid w:val="00A31501"/>
    <w:rsid w:val="00A31621"/>
    <w:rsid w:val="00A31A34"/>
    <w:rsid w:val="00A31E48"/>
    <w:rsid w:val="00A347DB"/>
    <w:rsid w:val="00A351B2"/>
    <w:rsid w:val="00A366F9"/>
    <w:rsid w:val="00A42549"/>
    <w:rsid w:val="00A42D4D"/>
    <w:rsid w:val="00A43172"/>
    <w:rsid w:val="00A43646"/>
    <w:rsid w:val="00A43656"/>
    <w:rsid w:val="00A47B3C"/>
    <w:rsid w:val="00A50D07"/>
    <w:rsid w:val="00A51BAF"/>
    <w:rsid w:val="00A52316"/>
    <w:rsid w:val="00A53723"/>
    <w:rsid w:val="00A542A6"/>
    <w:rsid w:val="00A556B1"/>
    <w:rsid w:val="00A56FBC"/>
    <w:rsid w:val="00A56FF1"/>
    <w:rsid w:val="00A5799B"/>
    <w:rsid w:val="00A57FBB"/>
    <w:rsid w:val="00A62785"/>
    <w:rsid w:val="00A62809"/>
    <w:rsid w:val="00A6395F"/>
    <w:rsid w:val="00A64066"/>
    <w:rsid w:val="00A64C18"/>
    <w:rsid w:val="00A65B20"/>
    <w:rsid w:val="00A65F5E"/>
    <w:rsid w:val="00A66013"/>
    <w:rsid w:val="00A6630E"/>
    <w:rsid w:val="00A6642E"/>
    <w:rsid w:val="00A70809"/>
    <w:rsid w:val="00A70D7A"/>
    <w:rsid w:val="00A71069"/>
    <w:rsid w:val="00A7113B"/>
    <w:rsid w:val="00A73EDB"/>
    <w:rsid w:val="00A74F9A"/>
    <w:rsid w:val="00A76EDF"/>
    <w:rsid w:val="00A77F7B"/>
    <w:rsid w:val="00A80431"/>
    <w:rsid w:val="00A80C7D"/>
    <w:rsid w:val="00A82B15"/>
    <w:rsid w:val="00A8372A"/>
    <w:rsid w:val="00A83D33"/>
    <w:rsid w:val="00A84C85"/>
    <w:rsid w:val="00A855C2"/>
    <w:rsid w:val="00A85A47"/>
    <w:rsid w:val="00A86D8D"/>
    <w:rsid w:val="00A87DB8"/>
    <w:rsid w:val="00A91282"/>
    <w:rsid w:val="00A91B38"/>
    <w:rsid w:val="00A91FBA"/>
    <w:rsid w:val="00A92F3F"/>
    <w:rsid w:val="00A94DDB"/>
    <w:rsid w:val="00A95237"/>
    <w:rsid w:val="00A95834"/>
    <w:rsid w:val="00A9597C"/>
    <w:rsid w:val="00A962E3"/>
    <w:rsid w:val="00A97ECE"/>
    <w:rsid w:val="00AA0950"/>
    <w:rsid w:val="00AA1E31"/>
    <w:rsid w:val="00AA1F88"/>
    <w:rsid w:val="00AA2161"/>
    <w:rsid w:val="00AA25B4"/>
    <w:rsid w:val="00AA2907"/>
    <w:rsid w:val="00AA30C0"/>
    <w:rsid w:val="00AA47AB"/>
    <w:rsid w:val="00AA7717"/>
    <w:rsid w:val="00AA771F"/>
    <w:rsid w:val="00AA77F9"/>
    <w:rsid w:val="00AB115E"/>
    <w:rsid w:val="00AB4CBC"/>
    <w:rsid w:val="00AB56D4"/>
    <w:rsid w:val="00AB6073"/>
    <w:rsid w:val="00AB6177"/>
    <w:rsid w:val="00AB6DF3"/>
    <w:rsid w:val="00AB6ECE"/>
    <w:rsid w:val="00AC10F2"/>
    <w:rsid w:val="00AC1790"/>
    <w:rsid w:val="00AC1C11"/>
    <w:rsid w:val="00AC1D7A"/>
    <w:rsid w:val="00AC2678"/>
    <w:rsid w:val="00AC2BE0"/>
    <w:rsid w:val="00AC33A4"/>
    <w:rsid w:val="00AC34A3"/>
    <w:rsid w:val="00AC3518"/>
    <w:rsid w:val="00AC3F13"/>
    <w:rsid w:val="00AC3F77"/>
    <w:rsid w:val="00AC44A3"/>
    <w:rsid w:val="00AC765D"/>
    <w:rsid w:val="00AD0C5F"/>
    <w:rsid w:val="00AD22C1"/>
    <w:rsid w:val="00AD2788"/>
    <w:rsid w:val="00AD3857"/>
    <w:rsid w:val="00AD750A"/>
    <w:rsid w:val="00AE00B5"/>
    <w:rsid w:val="00AE0648"/>
    <w:rsid w:val="00AE1BD8"/>
    <w:rsid w:val="00AE1E17"/>
    <w:rsid w:val="00AE284A"/>
    <w:rsid w:val="00AE3D86"/>
    <w:rsid w:val="00AE5E8C"/>
    <w:rsid w:val="00AE68FE"/>
    <w:rsid w:val="00AF065E"/>
    <w:rsid w:val="00AF082B"/>
    <w:rsid w:val="00AF2054"/>
    <w:rsid w:val="00AF2203"/>
    <w:rsid w:val="00AF2430"/>
    <w:rsid w:val="00AF2E91"/>
    <w:rsid w:val="00AF4B17"/>
    <w:rsid w:val="00AF68DD"/>
    <w:rsid w:val="00AF7AAE"/>
    <w:rsid w:val="00B0109D"/>
    <w:rsid w:val="00B013D5"/>
    <w:rsid w:val="00B02E00"/>
    <w:rsid w:val="00B02E31"/>
    <w:rsid w:val="00B03543"/>
    <w:rsid w:val="00B0380C"/>
    <w:rsid w:val="00B05747"/>
    <w:rsid w:val="00B0635A"/>
    <w:rsid w:val="00B07F60"/>
    <w:rsid w:val="00B10AD7"/>
    <w:rsid w:val="00B10C89"/>
    <w:rsid w:val="00B110D4"/>
    <w:rsid w:val="00B11D8E"/>
    <w:rsid w:val="00B11FB8"/>
    <w:rsid w:val="00B125D4"/>
    <w:rsid w:val="00B12C0C"/>
    <w:rsid w:val="00B14C4C"/>
    <w:rsid w:val="00B151EE"/>
    <w:rsid w:val="00B15D07"/>
    <w:rsid w:val="00B167D7"/>
    <w:rsid w:val="00B16D34"/>
    <w:rsid w:val="00B17607"/>
    <w:rsid w:val="00B1764C"/>
    <w:rsid w:val="00B20795"/>
    <w:rsid w:val="00B20D90"/>
    <w:rsid w:val="00B2294D"/>
    <w:rsid w:val="00B22AB6"/>
    <w:rsid w:val="00B24832"/>
    <w:rsid w:val="00B26A30"/>
    <w:rsid w:val="00B271DE"/>
    <w:rsid w:val="00B27A2D"/>
    <w:rsid w:val="00B27E48"/>
    <w:rsid w:val="00B30516"/>
    <w:rsid w:val="00B31735"/>
    <w:rsid w:val="00B31D99"/>
    <w:rsid w:val="00B34203"/>
    <w:rsid w:val="00B36163"/>
    <w:rsid w:val="00B36870"/>
    <w:rsid w:val="00B370E2"/>
    <w:rsid w:val="00B40342"/>
    <w:rsid w:val="00B4178E"/>
    <w:rsid w:val="00B4325A"/>
    <w:rsid w:val="00B4343C"/>
    <w:rsid w:val="00B43D3A"/>
    <w:rsid w:val="00B45512"/>
    <w:rsid w:val="00B459D8"/>
    <w:rsid w:val="00B462E0"/>
    <w:rsid w:val="00B467FF"/>
    <w:rsid w:val="00B515FB"/>
    <w:rsid w:val="00B539AE"/>
    <w:rsid w:val="00B540A6"/>
    <w:rsid w:val="00B5458B"/>
    <w:rsid w:val="00B55863"/>
    <w:rsid w:val="00B56BDB"/>
    <w:rsid w:val="00B56DDF"/>
    <w:rsid w:val="00B574C2"/>
    <w:rsid w:val="00B600D6"/>
    <w:rsid w:val="00B613E0"/>
    <w:rsid w:val="00B61628"/>
    <w:rsid w:val="00B645AB"/>
    <w:rsid w:val="00B64B08"/>
    <w:rsid w:val="00B6543D"/>
    <w:rsid w:val="00B65448"/>
    <w:rsid w:val="00B6558D"/>
    <w:rsid w:val="00B65E27"/>
    <w:rsid w:val="00B6730C"/>
    <w:rsid w:val="00B6757A"/>
    <w:rsid w:val="00B7089C"/>
    <w:rsid w:val="00B7092B"/>
    <w:rsid w:val="00B71DAC"/>
    <w:rsid w:val="00B71E85"/>
    <w:rsid w:val="00B721B9"/>
    <w:rsid w:val="00B74B3D"/>
    <w:rsid w:val="00B7529F"/>
    <w:rsid w:val="00B772C8"/>
    <w:rsid w:val="00B80805"/>
    <w:rsid w:val="00B81643"/>
    <w:rsid w:val="00B81CCF"/>
    <w:rsid w:val="00B8244F"/>
    <w:rsid w:val="00B86B24"/>
    <w:rsid w:val="00B87267"/>
    <w:rsid w:val="00B87AB6"/>
    <w:rsid w:val="00B87D97"/>
    <w:rsid w:val="00B903CE"/>
    <w:rsid w:val="00B92C70"/>
    <w:rsid w:val="00B93292"/>
    <w:rsid w:val="00B93A51"/>
    <w:rsid w:val="00B9414F"/>
    <w:rsid w:val="00B96915"/>
    <w:rsid w:val="00BA0F3B"/>
    <w:rsid w:val="00BA11AB"/>
    <w:rsid w:val="00BA1920"/>
    <w:rsid w:val="00BA211F"/>
    <w:rsid w:val="00BA2271"/>
    <w:rsid w:val="00BA3AA6"/>
    <w:rsid w:val="00BA469E"/>
    <w:rsid w:val="00BA4B78"/>
    <w:rsid w:val="00BA5205"/>
    <w:rsid w:val="00BA5585"/>
    <w:rsid w:val="00BA5704"/>
    <w:rsid w:val="00BA62B6"/>
    <w:rsid w:val="00BA7BF0"/>
    <w:rsid w:val="00BB20B2"/>
    <w:rsid w:val="00BB2499"/>
    <w:rsid w:val="00BB4FA5"/>
    <w:rsid w:val="00BB5913"/>
    <w:rsid w:val="00BB7D28"/>
    <w:rsid w:val="00BC12FA"/>
    <w:rsid w:val="00BC1D9A"/>
    <w:rsid w:val="00BC4158"/>
    <w:rsid w:val="00BC59E1"/>
    <w:rsid w:val="00BC5BFC"/>
    <w:rsid w:val="00BC5CF6"/>
    <w:rsid w:val="00BC6637"/>
    <w:rsid w:val="00BC7424"/>
    <w:rsid w:val="00BD1250"/>
    <w:rsid w:val="00BD18DC"/>
    <w:rsid w:val="00BD2520"/>
    <w:rsid w:val="00BD29CC"/>
    <w:rsid w:val="00BD337D"/>
    <w:rsid w:val="00BD359F"/>
    <w:rsid w:val="00BD3C53"/>
    <w:rsid w:val="00BD43E2"/>
    <w:rsid w:val="00BD58B7"/>
    <w:rsid w:val="00BD619A"/>
    <w:rsid w:val="00BD7504"/>
    <w:rsid w:val="00BE1077"/>
    <w:rsid w:val="00BE29F0"/>
    <w:rsid w:val="00BE2A9C"/>
    <w:rsid w:val="00BE30CF"/>
    <w:rsid w:val="00BE363C"/>
    <w:rsid w:val="00BE3A30"/>
    <w:rsid w:val="00BE3C18"/>
    <w:rsid w:val="00BE703A"/>
    <w:rsid w:val="00BE7C87"/>
    <w:rsid w:val="00BF05F5"/>
    <w:rsid w:val="00BF10FB"/>
    <w:rsid w:val="00BF114B"/>
    <w:rsid w:val="00BF3AD5"/>
    <w:rsid w:val="00BF3BF6"/>
    <w:rsid w:val="00BF7241"/>
    <w:rsid w:val="00BF7308"/>
    <w:rsid w:val="00BF7A57"/>
    <w:rsid w:val="00BF7B27"/>
    <w:rsid w:val="00C00B4E"/>
    <w:rsid w:val="00C01831"/>
    <w:rsid w:val="00C0224E"/>
    <w:rsid w:val="00C03A04"/>
    <w:rsid w:val="00C05BD9"/>
    <w:rsid w:val="00C06B1D"/>
    <w:rsid w:val="00C06E90"/>
    <w:rsid w:val="00C07CD4"/>
    <w:rsid w:val="00C10E06"/>
    <w:rsid w:val="00C116F4"/>
    <w:rsid w:val="00C11862"/>
    <w:rsid w:val="00C11F69"/>
    <w:rsid w:val="00C136C2"/>
    <w:rsid w:val="00C1467A"/>
    <w:rsid w:val="00C14F43"/>
    <w:rsid w:val="00C153A5"/>
    <w:rsid w:val="00C154D9"/>
    <w:rsid w:val="00C16102"/>
    <w:rsid w:val="00C16E94"/>
    <w:rsid w:val="00C17C49"/>
    <w:rsid w:val="00C17DE7"/>
    <w:rsid w:val="00C21389"/>
    <w:rsid w:val="00C223A3"/>
    <w:rsid w:val="00C22B13"/>
    <w:rsid w:val="00C22C13"/>
    <w:rsid w:val="00C23B87"/>
    <w:rsid w:val="00C23C60"/>
    <w:rsid w:val="00C2445D"/>
    <w:rsid w:val="00C25DFF"/>
    <w:rsid w:val="00C2640C"/>
    <w:rsid w:val="00C26E95"/>
    <w:rsid w:val="00C27529"/>
    <w:rsid w:val="00C278BB"/>
    <w:rsid w:val="00C300F4"/>
    <w:rsid w:val="00C320CE"/>
    <w:rsid w:val="00C323E9"/>
    <w:rsid w:val="00C33983"/>
    <w:rsid w:val="00C345C4"/>
    <w:rsid w:val="00C351A2"/>
    <w:rsid w:val="00C3567B"/>
    <w:rsid w:val="00C35A99"/>
    <w:rsid w:val="00C35CAA"/>
    <w:rsid w:val="00C36482"/>
    <w:rsid w:val="00C3653A"/>
    <w:rsid w:val="00C36B71"/>
    <w:rsid w:val="00C37192"/>
    <w:rsid w:val="00C378D1"/>
    <w:rsid w:val="00C402F4"/>
    <w:rsid w:val="00C42160"/>
    <w:rsid w:val="00C4300E"/>
    <w:rsid w:val="00C4348F"/>
    <w:rsid w:val="00C458A5"/>
    <w:rsid w:val="00C46257"/>
    <w:rsid w:val="00C46E25"/>
    <w:rsid w:val="00C46EAD"/>
    <w:rsid w:val="00C46F21"/>
    <w:rsid w:val="00C47033"/>
    <w:rsid w:val="00C47AA0"/>
    <w:rsid w:val="00C509F4"/>
    <w:rsid w:val="00C51B19"/>
    <w:rsid w:val="00C51FDB"/>
    <w:rsid w:val="00C52606"/>
    <w:rsid w:val="00C529C9"/>
    <w:rsid w:val="00C54260"/>
    <w:rsid w:val="00C54339"/>
    <w:rsid w:val="00C5458B"/>
    <w:rsid w:val="00C57273"/>
    <w:rsid w:val="00C57E3E"/>
    <w:rsid w:val="00C64028"/>
    <w:rsid w:val="00C6453A"/>
    <w:rsid w:val="00C672F0"/>
    <w:rsid w:val="00C71415"/>
    <w:rsid w:val="00C72982"/>
    <w:rsid w:val="00C72E2F"/>
    <w:rsid w:val="00C73C3A"/>
    <w:rsid w:val="00C73DE0"/>
    <w:rsid w:val="00C73EF2"/>
    <w:rsid w:val="00C74B37"/>
    <w:rsid w:val="00C75DD4"/>
    <w:rsid w:val="00C75FC5"/>
    <w:rsid w:val="00C761A9"/>
    <w:rsid w:val="00C766E9"/>
    <w:rsid w:val="00C7774F"/>
    <w:rsid w:val="00C77C88"/>
    <w:rsid w:val="00C80F0C"/>
    <w:rsid w:val="00C81D1B"/>
    <w:rsid w:val="00C827AD"/>
    <w:rsid w:val="00C857A2"/>
    <w:rsid w:val="00C85962"/>
    <w:rsid w:val="00C8677F"/>
    <w:rsid w:val="00C86860"/>
    <w:rsid w:val="00C903E8"/>
    <w:rsid w:val="00C90EC2"/>
    <w:rsid w:val="00C91561"/>
    <w:rsid w:val="00C91636"/>
    <w:rsid w:val="00C93A98"/>
    <w:rsid w:val="00C94373"/>
    <w:rsid w:val="00C94746"/>
    <w:rsid w:val="00C94CBD"/>
    <w:rsid w:val="00C94FD1"/>
    <w:rsid w:val="00C961CF"/>
    <w:rsid w:val="00C96C24"/>
    <w:rsid w:val="00C96C4D"/>
    <w:rsid w:val="00CA1FFB"/>
    <w:rsid w:val="00CA20DC"/>
    <w:rsid w:val="00CA2F08"/>
    <w:rsid w:val="00CA386F"/>
    <w:rsid w:val="00CA44B8"/>
    <w:rsid w:val="00CA49EB"/>
    <w:rsid w:val="00CB4FE8"/>
    <w:rsid w:val="00CB535C"/>
    <w:rsid w:val="00CB5F91"/>
    <w:rsid w:val="00CB7F2F"/>
    <w:rsid w:val="00CC0200"/>
    <w:rsid w:val="00CC0C8A"/>
    <w:rsid w:val="00CC2841"/>
    <w:rsid w:val="00CC68CE"/>
    <w:rsid w:val="00CC70BC"/>
    <w:rsid w:val="00CC70C5"/>
    <w:rsid w:val="00CD1866"/>
    <w:rsid w:val="00CD1BAB"/>
    <w:rsid w:val="00CD48BA"/>
    <w:rsid w:val="00CD5255"/>
    <w:rsid w:val="00CD5492"/>
    <w:rsid w:val="00CD5B9B"/>
    <w:rsid w:val="00CD73A3"/>
    <w:rsid w:val="00CE158C"/>
    <w:rsid w:val="00CE25B8"/>
    <w:rsid w:val="00CE4127"/>
    <w:rsid w:val="00CE5FDB"/>
    <w:rsid w:val="00CE6EA3"/>
    <w:rsid w:val="00CE7E84"/>
    <w:rsid w:val="00CF42BE"/>
    <w:rsid w:val="00CF4B12"/>
    <w:rsid w:val="00CF4C00"/>
    <w:rsid w:val="00CF5BF9"/>
    <w:rsid w:val="00CF6A82"/>
    <w:rsid w:val="00CF7A53"/>
    <w:rsid w:val="00CF7F73"/>
    <w:rsid w:val="00D0054E"/>
    <w:rsid w:val="00D0074E"/>
    <w:rsid w:val="00D016A7"/>
    <w:rsid w:val="00D02389"/>
    <w:rsid w:val="00D03348"/>
    <w:rsid w:val="00D0392B"/>
    <w:rsid w:val="00D04ACD"/>
    <w:rsid w:val="00D05772"/>
    <w:rsid w:val="00D05A18"/>
    <w:rsid w:val="00D061C1"/>
    <w:rsid w:val="00D10AB7"/>
    <w:rsid w:val="00D12408"/>
    <w:rsid w:val="00D15E08"/>
    <w:rsid w:val="00D170B2"/>
    <w:rsid w:val="00D17D08"/>
    <w:rsid w:val="00D20B2B"/>
    <w:rsid w:val="00D228BC"/>
    <w:rsid w:val="00D23C7A"/>
    <w:rsid w:val="00D24E73"/>
    <w:rsid w:val="00D26B3A"/>
    <w:rsid w:val="00D26D82"/>
    <w:rsid w:val="00D271E3"/>
    <w:rsid w:val="00D279C0"/>
    <w:rsid w:val="00D27ECF"/>
    <w:rsid w:val="00D31E32"/>
    <w:rsid w:val="00D32B31"/>
    <w:rsid w:val="00D3502A"/>
    <w:rsid w:val="00D35656"/>
    <w:rsid w:val="00D36E88"/>
    <w:rsid w:val="00D4024E"/>
    <w:rsid w:val="00D40987"/>
    <w:rsid w:val="00D4123D"/>
    <w:rsid w:val="00D413D5"/>
    <w:rsid w:val="00D42AE7"/>
    <w:rsid w:val="00D4355D"/>
    <w:rsid w:val="00D479D2"/>
    <w:rsid w:val="00D50D71"/>
    <w:rsid w:val="00D54778"/>
    <w:rsid w:val="00D54A2B"/>
    <w:rsid w:val="00D54FB1"/>
    <w:rsid w:val="00D55952"/>
    <w:rsid w:val="00D5605A"/>
    <w:rsid w:val="00D5607A"/>
    <w:rsid w:val="00D56D8C"/>
    <w:rsid w:val="00D56FDA"/>
    <w:rsid w:val="00D578AC"/>
    <w:rsid w:val="00D60CCB"/>
    <w:rsid w:val="00D61099"/>
    <w:rsid w:val="00D61823"/>
    <w:rsid w:val="00D62005"/>
    <w:rsid w:val="00D622AC"/>
    <w:rsid w:val="00D62BA6"/>
    <w:rsid w:val="00D65788"/>
    <w:rsid w:val="00D6597F"/>
    <w:rsid w:val="00D66301"/>
    <w:rsid w:val="00D70A17"/>
    <w:rsid w:val="00D71A6B"/>
    <w:rsid w:val="00D722BA"/>
    <w:rsid w:val="00D7333C"/>
    <w:rsid w:val="00D74269"/>
    <w:rsid w:val="00D743EE"/>
    <w:rsid w:val="00D74508"/>
    <w:rsid w:val="00D7463C"/>
    <w:rsid w:val="00D7466A"/>
    <w:rsid w:val="00D75B4A"/>
    <w:rsid w:val="00D75E6F"/>
    <w:rsid w:val="00D762BE"/>
    <w:rsid w:val="00D76C0B"/>
    <w:rsid w:val="00D77943"/>
    <w:rsid w:val="00D80712"/>
    <w:rsid w:val="00D8078C"/>
    <w:rsid w:val="00D81B9E"/>
    <w:rsid w:val="00D81E05"/>
    <w:rsid w:val="00D82990"/>
    <w:rsid w:val="00D85451"/>
    <w:rsid w:val="00D871DE"/>
    <w:rsid w:val="00D87D5C"/>
    <w:rsid w:val="00D87EED"/>
    <w:rsid w:val="00D91931"/>
    <w:rsid w:val="00D91D7A"/>
    <w:rsid w:val="00D92132"/>
    <w:rsid w:val="00D93C83"/>
    <w:rsid w:val="00D94D0B"/>
    <w:rsid w:val="00D963C0"/>
    <w:rsid w:val="00D966C0"/>
    <w:rsid w:val="00DA0069"/>
    <w:rsid w:val="00DA02F0"/>
    <w:rsid w:val="00DA0461"/>
    <w:rsid w:val="00DA07D1"/>
    <w:rsid w:val="00DA1D66"/>
    <w:rsid w:val="00DA1E40"/>
    <w:rsid w:val="00DA27A3"/>
    <w:rsid w:val="00DA2A67"/>
    <w:rsid w:val="00DA30BB"/>
    <w:rsid w:val="00DA48A3"/>
    <w:rsid w:val="00DA49A5"/>
    <w:rsid w:val="00DA58A2"/>
    <w:rsid w:val="00DA635F"/>
    <w:rsid w:val="00DA69AF"/>
    <w:rsid w:val="00DA6C9B"/>
    <w:rsid w:val="00DB09E4"/>
    <w:rsid w:val="00DB0EEA"/>
    <w:rsid w:val="00DB10F8"/>
    <w:rsid w:val="00DB111C"/>
    <w:rsid w:val="00DB285A"/>
    <w:rsid w:val="00DB2967"/>
    <w:rsid w:val="00DB30AD"/>
    <w:rsid w:val="00DB4FA3"/>
    <w:rsid w:val="00DB5B5E"/>
    <w:rsid w:val="00DB7794"/>
    <w:rsid w:val="00DC02CC"/>
    <w:rsid w:val="00DC05E0"/>
    <w:rsid w:val="00DC1567"/>
    <w:rsid w:val="00DC16B5"/>
    <w:rsid w:val="00DC41C2"/>
    <w:rsid w:val="00DC4BDF"/>
    <w:rsid w:val="00DC4CB1"/>
    <w:rsid w:val="00DC5F22"/>
    <w:rsid w:val="00DC6686"/>
    <w:rsid w:val="00DC71FD"/>
    <w:rsid w:val="00DC76D3"/>
    <w:rsid w:val="00DC7DE5"/>
    <w:rsid w:val="00DD05FA"/>
    <w:rsid w:val="00DD1550"/>
    <w:rsid w:val="00DD1A0E"/>
    <w:rsid w:val="00DD2195"/>
    <w:rsid w:val="00DD27D9"/>
    <w:rsid w:val="00DD3E81"/>
    <w:rsid w:val="00DD445C"/>
    <w:rsid w:val="00DD4E2A"/>
    <w:rsid w:val="00DD5D36"/>
    <w:rsid w:val="00DD5FFC"/>
    <w:rsid w:val="00DD648E"/>
    <w:rsid w:val="00DD7B25"/>
    <w:rsid w:val="00DE0586"/>
    <w:rsid w:val="00DE0C9D"/>
    <w:rsid w:val="00DE1B7A"/>
    <w:rsid w:val="00DE229B"/>
    <w:rsid w:val="00DE27CA"/>
    <w:rsid w:val="00DE54A9"/>
    <w:rsid w:val="00DE5F8B"/>
    <w:rsid w:val="00DE73E5"/>
    <w:rsid w:val="00DE7EB7"/>
    <w:rsid w:val="00DF0280"/>
    <w:rsid w:val="00DF0631"/>
    <w:rsid w:val="00DF2716"/>
    <w:rsid w:val="00DF28AC"/>
    <w:rsid w:val="00DF336E"/>
    <w:rsid w:val="00DF4010"/>
    <w:rsid w:val="00DF5AB7"/>
    <w:rsid w:val="00DF65C5"/>
    <w:rsid w:val="00DF6725"/>
    <w:rsid w:val="00DF7AA1"/>
    <w:rsid w:val="00E00829"/>
    <w:rsid w:val="00E01906"/>
    <w:rsid w:val="00E027AC"/>
    <w:rsid w:val="00E02A49"/>
    <w:rsid w:val="00E039AB"/>
    <w:rsid w:val="00E045B6"/>
    <w:rsid w:val="00E06C62"/>
    <w:rsid w:val="00E07EFF"/>
    <w:rsid w:val="00E109C9"/>
    <w:rsid w:val="00E11BA5"/>
    <w:rsid w:val="00E11BD8"/>
    <w:rsid w:val="00E12BB8"/>
    <w:rsid w:val="00E12FE8"/>
    <w:rsid w:val="00E146A0"/>
    <w:rsid w:val="00E16AB9"/>
    <w:rsid w:val="00E17FE2"/>
    <w:rsid w:val="00E21557"/>
    <w:rsid w:val="00E215B5"/>
    <w:rsid w:val="00E22F0A"/>
    <w:rsid w:val="00E23DC8"/>
    <w:rsid w:val="00E23FE4"/>
    <w:rsid w:val="00E24460"/>
    <w:rsid w:val="00E24F1E"/>
    <w:rsid w:val="00E25235"/>
    <w:rsid w:val="00E26108"/>
    <w:rsid w:val="00E263CD"/>
    <w:rsid w:val="00E2653F"/>
    <w:rsid w:val="00E27A3F"/>
    <w:rsid w:val="00E27C3E"/>
    <w:rsid w:val="00E3002F"/>
    <w:rsid w:val="00E30B2C"/>
    <w:rsid w:val="00E31963"/>
    <w:rsid w:val="00E32CA7"/>
    <w:rsid w:val="00E35C84"/>
    <w:rsid w:val="00E35CAC"/>
    <w:rsid w:val="00E35D63"/>
    <w:rsid w:val="00E3783C"/>
    <w:rsid w:val="00E37B49"/>
    <w:rsid w:val="00E40090"/>
    <w:rsid w:val="00E43604"/>
    <w:rsid w:val="00E438FF"/>
    <w:rsid w:val="00E43911"/>
    <w:rsid w:val="00E47815"/>
    <w:rsid w:val="00E50B6F"/>
    <w:rsid w:val="00E5146B"/>
    <w:rsid w:val="00E53071"/>
    <w:rsid w:val="00E53101"/>
    <w:rsid w:val="00E53AFB"/>
    <w:rsid w:val="00E56A34"/>
    <w:rsid w:val="00E5718A"/>
    <w:rsid w:val="00E5782B"/>
    <w:rsid w:val="00E600B9"/>
    <w:rsid w:val="00E601D6"/>
    <w:rsid w:val="00E6044C"/>
    <w:rsid w:val="00E60A8D"/>
    <w:rsid w:val="00E61842"/>
    <w:rsid w:val="00E61F4C"/>
    <w:rsid w:val="00E6220C"/>
    <w:rsid w:val="00E6432D"/>
    <w:rsid w:val="00E64391"/>
    <w:rsid w:val="00E64C57"/>
    <w:rsid w:val="00E65693"/>
    <w:rsid w:val="00E6582E"/>
    <w:rsid w:val="00E65EF6"/>
    <w:rsid w:val="00E65F50"/>
    <w:rsid w:val="00E6752D"/>
    <w:rsid w:val="00E67F25"/>
    <w:rsid w:val="00E70E46"/>
    <w:rsid w:val="00E71C05"/>
    <w:rsid w:val="00E72E5C"/>
    <w:rsid w:val="00E75E16"/>
    <w:rsid w:val="00E763CB"/>
    <w:rsid w:val="00E76A67"/>
    <w:rsid w:val="00E775DE"/>
    <w:rsid w:val="00E77C0A"/>
    <w:rsid w:val="00E807D6"/>
    <w:rsid w:val="00E817F9"/>
    <w:rsid w:val="00E81CE9"/>
    <w:rsid w:val="00E83A64"/>
    <w:rsid w:val="00E84475"/>
    <w:rsid w:val="00E851FF"/>
    <w:rsid w:val="00E86008"/>
    <w:rsid w:val="00E865C7"/>
    <w:rsid w:val="00E86D99"/>
    <w:rsid w:val="00E905F1"/>
    <w:rsid w:val="00E91551"/>
    <w:rsid w:val="00E92DE8"/>
    <w:rsid w:val="00E95035"/>
    <w:rsid w:val="00E95100"/>
    <w:rsid w:val="00E957E4"/>
    <w:rsid w:val="00E960C2"/>
    <w:rsid w:val="00E9617E"/>
    <w:rsid w:val="00E9788E"/>
    <w:rsid w:val="00EA1135"/>
    <w:rsid w:val="00EA1596"/>
    <w:rsid w:val="00EA1761"/>
    <w:rsid w:val="00EA334F"/>
    <w:rsid w:val="00EA3A26"/>
    <w:rsid w:val="00EA3DCB"/>
    <w:rsid w:val="00EA45F8"/>
    <w:rsid w:val="00EA5319"/>
    <w:rsid w:val="00EB1ABE"/>
    <w:rsid w:val="00EB1EBD"/>
    <w:rsid w:val="00EB2C27"/>
    <w:rsid w:val="00EB2CC9"/>
    <w:rsid w:val="00EB2D72"/>
    <w:rsid w:val="00EC0E58"/>
    <w:rsid w:val="00EC11EE"/>
    <w:rsid w:val="00EC384A"/>
    <w:rsid w:val="00EC4872"/>
    <w:rsid w:val="00EC5D86"/>
    <w:rsid w:val="00EC5FA9"/>
    <w:rsid w:val="00EC6577"/>
    <w:rsid w:val="00EC6CDD"/>
    <w:rsid w:val="00EC7011"/>
    <w:rsid w:val="00ED005D"/>
    <w:rsid w:val="00ED193B"/>
    <w:rsid w:val="00ED30F0"/>
    <w:rsid w:val="00ED3A84"/>
    <w:rsid w:val="00ED4134"/>
    <w:rsid w:val="00ED5AA7"/>
    <w:rsid w:val="00ED689C"/>
    <w:rsid w:val="00ED7E7B"/>
    <w:rsid w:val="00EE1AA7"/>
    <w:rsid w:val="00EE2E37"/>
    <w:rsid w:val="00EE3130"/>
    <w:rsid w:val="00EE4063"/>
    <w:rsid w:val="00EE44AF"/>
    <w:rsid w:val="00EE46A9"/>
    <w:rsid w:val="00EE597E"/>
    <w:rsid w:val="00EE7D82"/>
    <w:rsid w:val="00EF25B2"/>
    <w:rsid w:val="00EF2799"/>
    <w:rsid w:val="00EF37A8"/>
    <w:rsid w:val="00EF3A4A"/>
    <w:rsid w:val="00EF4B06"/>
    <w:rsid w:val="00EF5DB6"/>
    <w:rsid w:val="00EF7FE0"/>
    <w:rsid w:val="00F01418"/>
    <w:rsid w:val="00F0153A"/>
    <w:rsid w:val="00F016FE"/>
    <w:rsid w:val="00F0202C"/>
    <w:rsid w:val="00F034E0"/>
    <w:rsid w:val="00F0512F"/>
    <w:rsid w:val="00F05D5D"/>
    <w:rsid w:val="00F06FAF"/>
    <w:rsid w:val="00F073C6"/>
    <w:rsid w:val="00F07AAD"/>
    <w:rsid w:val="00F07E16"/>
    <w:rsid w:val="00F11728"/>
    <w:rsid w:val="00F12281"/>
    <w:rsid w:val="00F1250C"/>
    <w:rsid w:val="00F12ABB"/>
    <w:rsid w:val="00F13C5C"/>
    <w:rsid w:val="00F143E5"/>
    <w:rsid w:val="00F144D3"/>
    <w:rsid w:val="00F17361"/>
    <w:rsid w:val="00F22115"/>
    <w:rsid w:val="00F23C31"/>
    <w:rsid w:val="00F2459B"/>
    <w:rsid w:val="00F25153"/>
    <w:rsid w:val="00F258F3"/>
    <w:rsid w:val="00F25917"/>
    <w:rsid w:val="00F275DF"/>
    <w:rsid w:val="00F277D9"/>
    <w:rsid w:val="00F30A5D"/>
    <w:rsid w:val="00F315A3"/>
    <w:rsid w:val="00F316CA"/>
    <w:rsid w:val="00F33087"/>
    <w:rsid w:val="00F3337C"/>
    <w:rsid w:val="00F35A81"/>
    <w:rsid w:val="00F378BE"/>
    <w:rsid w:val="00F37A74"/>
    <w:rsid w:val="00F4272C"/>
    <w:rsid w:val="00F4542B"/>
    <w:rsid w:val="00F45966"/>
    <w:rsid w:val="00F45DF1"/>
    <w:rsid w:val="00F468CD"/>
    <w:rsid w:val="00F46BA0"/>
    <w:rsid w:val="00F50463"/>
    <w:rsid w:val="00F50D3A"/>
    <w:rsid w:val="00F51726"/>
    <w:rsid w:val="00F51A08"/>
    <w:rsid w:val="00F53240"/>
    <w:rsid w:val="00F55C3C"/>
    <w:rsid w:val="00F56E40"/>
    <w:rsid w:val="00F60062"/>
    <w:rsid w:val="00F61406"/>
    <w:rsid w:val="00F61C50"/>
    <w:rsid w:val="00F61CE6"/>
    <w:rsid w:val="00F62862"/>
    <w:rsid w:val="00F6552C"/>
    <w:rsid w:val="00F65711"/>
    <w:rsid w:val="00F6599B"/>
    <w:rsid w:val="00F66325"/>
    <w:rsid w:val="00F6780C"/>
    <w:rsid w:val="00F6788D"/>
    <w:rsid w:val="00F67B8E"/>
    <w:rsid w:val="00F7069D"/>
    <w:rsid w:val="00F70BD4"/>
    <w:rsid w:val="00F70E1E"/>
    <w:rsid w:val="00F7117C"/>
    <w:rsid w:val="00F71B2D"/>
    <w:rsid w:val="00F71FF4"/>
    <w:rsid w:val="00F736F5"/>
    <w:rsid w:val="00F7442D"/>
    <w:rsid w:val="00F754AC"/>
    <w:rsid w:val="00F756D7"/>
    <w:rsid w:val="00F75799"/>
    <w:rsid w:val="00F75876"/>
    <w:rsid w:val="00F77147"/>
    <w:rsid w:val="00F80215"/>
    <w:rsid w:val="00F80CA2"/>
    <w:rsid w:val="00F818A5"/>
    <w:rsid w:val="00F82440"/>
    <w:rsid w:val="00F8282A"/>
    <w:rsid w:val="00F82C30"/>
    <w:rsid w:val="00F83311"/>
    <w:rsid w:val="00F83E48"/>
    <w:rsid w:val="00F846F7"/>
    <w:rsid w:val="00F85B0D"/>
    <w:rsid w:val="00F939C4"/>
    <w:rsid w:val="00F94E24"/>
    <w:rsid w:val="00F9558A"/>
    <w:rsid w:val="00F96AC5"/>
    <w:rsid w:val="00F96ED3"/>
    <w:rsid w:val="00F9761E"/>
    <w:rsid w:val="00FA2064"/>
    <w:rsid w:val="00FA26E7"/>
    <w:rsid w:val="00FA293D"/>
    <w:rsid w:val="00FA2C95"/>
    <w:rsid w:val="00FA3ADA"/>
    <w:rsid w:val="00FA6C93"/>
    <w:rsid w:val="00FA72B9"/>
    <w:rsid w:val="00FB03B2"/>
    <w:rsid w:val="00FB5027"/>
    <w:rsid w:val="00FB5C77"/>
    <w:rsid w:val="00FB5E1F"/>
    <w:rsid w:val="00FB6B01"/>
    <w:rsid w:val="00FB6B86"/>
    <w:rsid w:val="00FB7067"/>
    <w:rsid w:val="00FC0D33"/>
    <w:rsid w:val="00FC0DD4"/>
    <w:rsid w:val="00FC0E75"/>
    <w:rsid w:val="00FC3022"/>
    <w:rsid w:val="00FC3C55"/>
    <w:rsid w:val="00FC3DE2"/>
    <w:rsid w:val="00FC561D"/>
    <w:rsid w:val="00FC5AD6"/>
    <w:rsid w:val="00FC5E4E"/>
    <w:rsid w:val="00FD05E1"/>
    <w:rsid w:val="00FD0B92"/>
    <w:rsid w:val="00FD13C3"/>
    <w:rsid w:val="00FD21FC"/>
    <w:rsid w:val="00FD3595"/>
    <w:rsid w:val="00FD3B77"/>
    <w:rsid w:val="00FD5424"/>
    <w:rsid w:val="00FD6C88"/>
    <w:rsid w:val="00FD773D"/>
    <w:rsid w:val="00FD7CF6"/>
    <w:rsid w:val="00FE07B0"/>
    <w:rsid w:val="00FE1B50"/>
    <w:rsid w:val="00FE1DE1"/>
    <w:rsid w:val="00FE228F"/>
    <w:rsid w:val="00FE285A"/>
    <w:rsid w:val="00FE300A"/>
    <w:rsid w:val="00FE33F2"/>
    <w:rsid w:val="00FE5C1B"/>
    <w:rsid w:val="00FE66AF"/>
    <w:rsid w:val="00FE6860"/>
    <w:rsid w:val="00FE700D"/>
    <w:rsid w:val="00FE751D"/>
    <w:rsid w:val="00FE768C"/>
    <w:rsid w:val="00FF10A9"/>
    <w:rsid w:val="00FF139F"/>
    <w:rsid w:val="00FF4913"/>
    <w:rsid w:val="00FF633A"/>
    <w:rsid w:val="00FF6D7B"/>
    <w:rsid w:val="00FF72A9"/>
    <w:rsid w:val="00FF76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B7DB2"/>
  <w15:docId w15:val="{88E51309-212B-493B-BDED-AD04D488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AD"/>
    <w:rPr>
      <w:sz w:val="24"/>
      <w:szCs w:val="24"/>
    </w:rPr>
  </w:style>
  <w:style w:type="paragraph" w:styleId="Titre1">
    <w:name w:val="heading 1"/>
    <w:basedOn w:val="Normal"/>
    <w:next w:val="Normal"/>
    <w:link w:val="Titre1Car"/>
    <w:qFormat/>
    <w:rsid w:val="003438AD"/>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38AD"/>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3438AD"/>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3438AD"/>
    <w:pPr>
      <w:keepNext/>
      <w:spacing w:before="240" w:after="60"/>
      <w:outlineLvl w:val="3"/>
    </w:pPr>
    <w:rPr>
      <w:b/>
      <w:bCs/>
      <w:sz w:val="28"/>
      <w:szCs w:val="28"/>
    </w:rPr>
  </w:style>
  <w:style w:type="paragraph" w:styleId="Titre5">
    <w:name w:val="heading 5"/>
    <w:basedOn w:val="Normal"/>
    <w:next w:val="Normal"/>
    <w:link w:val="Titre5Car"/>
    <w:qFormat/>
    <w:rsid w:val="003438AD"/>
    <w:pPr>
      <w:spacing w:before="240" w:after="60"/>
      <w:outlineLvl w:val="4"/>
    </w:pPr>
    <w:rPr>
      <w:b/>
      <w:bCs/>
      <w:i/>
      <w:iCs/>
      <w:sz w:val="26"/>
      <w:szCs w:val="26"/>
    </w:rPr>
  </w:style>
  <w:style w:type="paragraph" w:styleId="Titre6">
    <w:name w:val="heading 6"/>
    <w:basedOn w:val="Normal"/>
    <w:next w:val="Normal"/>
    <w:link w:val="Titre6Car"/>
    <w:qFormat/>
    <w:rsid w:val="003438AD"/>
    <w:pPr>
      <w:spacing w:before="240" w:after="60"/>
      <w:outlineLvl w:val="5"/>
    </w:pPr>
    <w:rPr>
      <w:b/>
      <w:bCs/>
      <w:sz w:val="22"/>
      <w:szCs w:val="22"/>
    </w:rPr>
  </w:style>
  <w:style w:type="paragraph" w:styleId="Titre7">
    <w:name w:val="heading 7"/>
    <w:basedOn w:val="Normal"/>
    <w:next w:val="Normal"/>
    <w:qFormat/>
    <w:rsid w:val="003438AD"/>
    <w:pPr>
      <w:keepNext/>
      <w:jc w:val="both"/>
      <w:outlineLvl w:val="6"/>
    </w:pPr>
    <w:rPr>
      <w:b/>
      <w:bCs/>
    </w:rPr>
  </w:style>
  <w:style w:type="paragraph" w:styleId="Titre8">
    <w:name w:val="heading 8"/>
    <w:basedOn w:val="Normal"/>
    <w:next w:val="Normal"/>
    <w:link w:val="Titre8Car"/>
    <w:qFormat/>
    <w:rsid w:val="003438AD"/>
    <w:pPr>
      <w:spacing w:before="240" w:after="60"/>
      <w:outlineLvl w:val="7"/>
    </w:pPr>
    <w:rPr>
      <w:i/>
      <w:iCs/>
    </w:rPr>
  </w:style>
  <w:style w:type="paragraph" w:styleId="Titre9">
    <w:name w:val="heading 9"/>
    <w:basedOn w:val="Normal"/>
    <w:next w:val="Normal"/>
    <w:link w:val="Titre9Car1"/>
    <w:qFormat/>
    <w:rsid w:val="003438AD"/>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438AD"/>
    <w:pPr>
      <w:spacing w:line="360" w:lineRule="auto"/>
    </w:pPr>
    <w:rPr>
      <w:rFonts w:ascii="Arial" w:hAnsi="Arial"/>
    </w:rPr>
  </w:style>
  <w:style w:type="character" w:customStyle="1" w:styleId="EmailStyle16">
    <w:name w:val="EmailStyle16"/>
    <w:basedOn w:val="Policepardfaut"/>
    <w:semiHidden/>
    <w:rsid w:val="003438AD"/>
    <w:rPr>
      <w:rFonts w:ascii="Arial" w:hAnsi="Arial" w:cs="Arial"/>
      <w:color w:val="auto"/>
      <w:sz w:val="20"/>
      <w:szCs w:val="20"/>
    </w:rPr>
  </w:style>
  <w:style w:type="paragraph" w:styleId="Corpsdetexte3">
    <w:name w:val="Body Text 3"/>
    <w:basedOn w:val="Normal"/>
    <w:link w:val="Corpsdetexte3Car"/>
    <w:rsid w:val="003438AD"/>
  </w:style>
  <w:style w:type="paragraph" w:customStyle="1" w:styleId="ESIntro">
    <w:name w:val="ES_Intro"/>
    <w:basedOn w:val="Normal"/>
    <w:rsid w:val="003438AD"/>
    <w:pPr>
      <w:jc w:val="both"/>
    </w:pPr>
    <w:rPr>
      <w:rFonts w:ascii="Arial Narrow" w:hAnsi="Arial Narrow" w:cs="Arial"/>
      <w:color w:val="4D4D4D"/>
      <w:spacing w:val="-2"/>
      <w:sz w:val="18"/>
      <w:szCs w:val="20"/>
    </w:rPr>
  </w:style>
  <w:style w:type="paragraph" w:styleId="Pieddepage">
    <w:name w:val="footer"/>
    <w:basedOn w:val="Normal"/>
    <w:link w:val="PieddepageCar"/>
    <w:uiPriority w:val="99"/>
    <w:rsid w:val="003438AD"/>
    <w:pPr>
      <w:tabs>
        <w:tab w:val="center" w:pos="4536"/>
        <w:tab w:val="right" w:pos="9072"/>
      </w:tabs>
    </w:pPr>
  </w:style>
  <w:style w:type="character" w:styleId="Numrodepage">
    <w:name w:val="page number"/>
    <w:basedOn w:val="Policepardfaut"/>
    <w:rsid w:val="003438AD"/>
  </w:style>
  <w:style w:type="paragraph" w:styleId="Retraitcorpsdetexte3">
    <w:name w:val="Body Text Indent 3"/>
    <w:basedOn w:val="Normal"/>
    <w:rsid w:val="003438AD"/>
    <w:pPr>
      <w:spacing w:after="120"/>
      <w:ind w:left="283"/>
    </w:pPr>
    <w:rPr>
      <w:sz w:val="16"/>
      <w:szCs w:val="16"/>
    </w:rPr>
  </w:style>
  <w:style w:type="paragraph" w:styleId="Normalcentr">
    <w:name w:val="Block Text"/>
    <w:basedOn w:val="Normal"/>
    <w:rsid w:val="003438AD"/>
    <w:pPr>
      <w:ind w:left="567" w:right="139" w:firstLine="567"/>
      <w:jc w:val="lowKashida"/>
    </w:pPr>
    <w:rPr>
      <w:rFonts w:cs="Traditional Arabic"/>
      <w:szCs w:val="20"/>
    </w:rPr>
  </w:style>
  <w:style w:type="paragraph" w:styleId="Corpsdetexte2">
    <w:name w:val="Body Text 2"/>
    <w:basedOn w:val="Normal"/>
    <w:link w:val="Corpsdetexte2Car"/>
    <w:rsid w:val="003438AD"/>
    <w:pPr>
      <w:spacing w:after="120" w:line="480" w:lineRule="auto"/>
    </w:pPr>
  </w:style>
  <w:style w:type="paragraph" w:styleId="En-tte">
    <w:name w:val="header"/>
    <w:basedOn w:val="Normal"/>
    <w:link w:val="En-tteCar"/>
    <w:uiPriority w:val="99"/>
    <w:rsid w:val="003438AD"/>
    <w:pPr>
      <w:tabs>
        <w:tab w:val="center" w:pos="4536"/>
        <w:tab w:val="right" w:pos="9072"/>
      </w:tabs>
      <w:jc w:val="right"/>
    </w:pPr>
    <w:rPr>
      <w:sz w:val="20"/>
      <w:szCs w:val="20"/>
    </w:rPr>
  </w:style>
  <w:style w:type="paragraph" w:styleId="Textedebulles">
    <w:name w:val="Balloon Text"/>
    <w:basedOn w:val="Normal"/>
    <w:semiHidden/>
    <w:rsid w:val="003438AD"/>
    <w:rPr>
      <w:rFonts w:ascii="Tahoma" w:hAnsi="Tahoma" w:cs="Tahoma"/>
      <w:sz w:val="16"/>
      <w:szCs w:val="16"/>
    </w:rPr>
  </w:style>
  <w:style w:type="paragraph" w:styleId="Notedebasdepage">
    <w:name w:val="footnote text"/>
    <w:basedOn w:val="Normal"/>
    <w:link w:val="NotedebasdepageCar"/>
    <w:rsid w:val="003438AD"/>
    <w:rPr>
      <w:sz w:val="20"/>
      <w:szCs w:val="20"/>
    </w:rPr>
  </w:style>
  <w:style w:type="character" w:styleId="Appelnotedebasdep">
    <w:name w:val="footnote reference"/>
    <w:aliases w:val="Appel note de bas de p"/>
    <w:basedOn w:val="Policepardfaut"/>
    <w:rsid w:val="003438AD"/>
    <w:rPr>
      <w:vertAlign w:val="superscript"/>
    </w:rPr>
  </w:style>
  <w:style w:type="paragraph" w:styleId="Explorateurdedocuments">
    <w:name w:val="Document Map"/>
    <w:basedOn w:val="Normal"/>
    <w:semiHidden/>
    <w:rsid w:val="003438AD"/>
    <w:pPr>
      <w:shd w:val="clear" w:color="auto" w:fill="000080"/>
    </w:pPr>
    <w:rPr>
      <w:rFonts w:ascii="Tahoma" w:hAnsi="Tahoma" w:cs="Tahoma"/>
      <w:sz w:val="20"/>
      <w:szCs w:val="20"/>
    </w:rPr>
  </w:style>
  <w:style w:type="paragraph" w:customStyle="1" w:styleId="Car">
    <w:name w:val="Car"/>
    <w:basedOn w:val="Normal"/>
    <w:rsid w:val="003438AD"/>
    <w:pPr>
      <w:keepNext/>
      <w:widowControl w:val="0"/>
      <w:tabs>
        <w:tab w:val="num" w:pos="3906"/>
      </w:tabs>
      <w:autoSpaceDE w:val="0"/>
      <w:autoSpaceDN w:val="0"/>
      <w:adjustRightInd w:val="0"/>
      <w:ind w:hanging="360"/>
    </w:pPr>
    <w:rPr>
      <w:rFonts w:eastAsia="SimSun"/>
      <w:kern w:val="2"/>
      <w:sz w:val="20"/>
      <w:szCs w:val="20"/>
      <w:lang w:val="en-US" w:eastAsia="zh-CN"/>
    </w:rPr>
  </w:style>
  <w:style w:type="paragraph" w:customStyle="1" w:styleId="Montitre1">
    <w:name w:val="Mon titre 1"/>
    <w:basedOn w:val="Normal"/>
    <w:autoRedefine/>
    <w:rsid w:val="003438AD"/>
    <w:pPr>
      <w:keepNext/>
      <w:widowControl w:val="0"/>
      <w:numPr>
        <w:numId w:val="1"/>
      </w:numPr>
      <w:autoSpaceDE w:val="0"/>
      <w:autoSpaceDN w:val="0"/>
      <w:adjustRightInd w:val="0"/>
    </w:pPr>
    <w:rPr>
      <w:rFonts w:ascii="Arial" w:eastAsia="SimSun" w:hAnsi="Arial" w:cs="Arial"/>
      <w:b/>
      <w:kern w:val="32"/>
      <w:lang w:eastAsia="zh-CN"/>
    </w:rPr>
  </w:style>
  <w:style w:type="character" w:styleId="Marquedecommentaire">
    <w:name w:val="annotation reference"/>
    <w:basedOn w:val="Policepardfaut"/>
    <w:semiHidden/>
    <w:rsid w:val="003438AD"/>
    <w:rPr>
      <w:sz w:val="16"/>
      <w:szCs w:val="16"/>
    </w:rPr>
  </w:style>
  <w:style w:type="paragraph" w:styleId="Commentaire">
    <w:name w:val="annotation text"/>
    <w:basedOn w:val="Normal"/>
    <w:link w:val="CommentaireCar"/>
    <w:semiHidden/>
    <w:rsid w:val="003438AD"/>
    <w:rPr>
      <w:sz w:val="20"/>
      <w:szCs w:val="20"/>
    </w:rPr>
  </w:style>
  <w:style w:type="paragraph" w:styleId="Objetducommentaire">
    <w:name w:val="annotation subject"/>
    <w:basedOn w:val="Commentaire"/>
    <w:next w:val="Commentaire"/>
    <w:semiHidden/>
    <w:rsid w:val="003438AD"/>
    <w:rPr>
      <w:b/>
      <w:bCs/>
    </w:rPr>
  </w:style>
  <w:style w:type="paragraph" w:styleId="Retraitcorpsdetexte">
    <w:name w:val="Body Text Indent"/>
    <w:basedOn w:val="Normal"/>
    <w:link w:val="RetraitcorpsdetexteCar"/>
    <w:rsid w:val="003438AD"/>
    <w:pPr>
      <w:spacing w:after="120"/>
      <w:ind w:left="283"/>
    </w:pPr>
  </w:style>
  <w:style w:type="paragraph" w:customStyle="1" w:styleId="CarCarCarCarCarCarCar">
    <w:name w:val="Car Car Car Car Car Car Car"/>
    <w:basedOn w:val="Normal"/>
    <w:rsid w:val="003438AD"/>
    <w:pPr>
      <w:spacing w:after="160" w:line="240" w:lineRule="exact"/>
    </w:pPr>
    <w:rPr>
      <w:rFonts w:ascii="Verdana" w:hAnsi="Verdana"/>
      <w:sz w:val="20"/>
      <w:szCs w:val="20"/>
      <w:lang w:val="en-US" w:eastAsia="en-US"/>
    </w:rPr>
  </w:style>
  <w:style w:type="character" w:customStyle="1" w:styleId="CorpsdetexteCar">
    <w:name w:val="Corps de texte Car"/>
    <w:basedOn w:val="Policepardfaut"/>
    <w:link w:val="Corpsdetexte"/>
    <w:rsid w:val="00BD29CC"/>
    <w:rPr>
      <w:rFonts w:ascii="Arial" w:hAnsi="Arial"/>
      <w:sz w:val="24"/>
      <w:szCs w:val="24"/>
      <w:lang w:val="fr-FR" w:eastAsia="fr-FR" w:bidi="ar-SA"/>
    </w:rPr>
  </w:style>
  <w:style w:type="paragraph" w:customStyle="1" w:styleId="Source">
    <w:name w:val="Source"/>
    <w:basedOn w:val="Normal"/>
    <w:rsid w:val="003438AD"/>
    <w:pPr>
      <w:spacing w:before="60" w:after="60"/>
      <w:jc w:val="center"/>
    </w:pPr>
    <w:rPr>
      <w:rFonts w:ascii="Arial" w:hAnsi="Arial" w:cs="Arial"/>
      <w:sz w:val="18"/>
      <w:lang w:val="en-GB"/>
    </w:rPr>
  </w:style>
  <w:style w:type="paragraph" w:styleId="Lgende">
    <w:name w:val="caption"/>
    <w:basedOn w:val="Normal"/>
    <w:next w:val="Normal"/>
    <w:qFormat/>
    <w:rsid w:val="003438AD"/>
    <w:pPr>
      <w:spacing w:before="180" w:after="60"/>
      <w:jc w:val="center"/>
    </w:pPr>
    <w:rPr>
      <w:rFonts w:ascii="Arial" w:hAnsi="Arial"/>
      <w:b/>
      <w:bCs/>
      <w:sz w:val="18"/>
      <w:szCs w:val="20"/>
    </w:rPr>
  </w:style>
  <w:style w:type="paragraph" w:customStyle="1" w:styleId="Note">
    <w:name w:val="Note"/>
    <w:basedOn w:val="Normal"/>
    <w:rsid w:val="003438AD"/>
    <w:pPr>
      <w:spacing w:before="20" w:after="20"/>
      <w:jc w:val="center"/>
    </w:pPr>
    <w:rPr>
      <w:rFonts w:ascii="Arial" w:hAnsi="Arial" w:cs="Arial"/>
      <w:sz w:val="16"/>
      <w:lang w:val="en-GB"/>
    </w:rPr>
  </w:style>
  <w:style w:type="paragraph" w:customStyle="1" w:styleId="Puce10">
    <w:name w:val="Puce1"/>
    <w:basedOn w:val="Normal"/>
    <w:rsid w:val="003438AD"/>
    <w:pPr>
      <w:numPr>
        <w:numId w:val="2"/>
      </w:numPr>
      <w:tabs>
        <w:tab w:val="clear" w:pos="360"/>
        <w:tab w:val="left" w:pos="284"/>
      </w:tabs>
      <w:spacing w:before="60" w:after="60"/>
      <w:jc w:val="both"/>
    </w:pPr>
    <w:rPr>
      <w:rFonts w:ascii="Arial" w:hAnsi="Arial"/>
      <w:sz w:val="20"/>
    </w:rPr>
  </w:style>
  <w:style w:type="character" w:customStyle="1" w:styleId="LgendeCar">
    <w:name w:val="Légende Car"/>
    <w:basedOn w:val="Policepardfaut"/>
    <w:rsid w:val="003438AD"/>
    <w:rPr>
      <w:rFonts w:ascii="Arial" w:hAnsi="Arial"/>
      <w:b/>
      <w:bCs/>
      <w:sz w:val="18"/>
      <w:lang w:val="fr-FR" w:eastAsia="fr-FR" w:bidi="ar-SA"/>
    </w:rPr>
  </w:style>
  <w:style w:type="character" w:customStyle="1" w:styleId="SourceCar1">
    <w:name w:val="Source Car1"/>
    <w:basedOn w:val="Policepardfaut"/>
    <w:rsid w:val="003438AD"/>
    <w:rPr>
      <w:rFonts w:ascii="Arial" w:hAnsi="Arial" w:cs="Arial"/>
      <w:sz w:val="16"/>
      <w:szCs w:val="24"/>
      <w:lang w:val="en-GB" w:eastAsia="fr-FR" w:bidi="ar-SA"/>
    </w:rPr>
  </w:style>
  <w:style w:type="character" w:customStyle="1" w:styleId="NoteCar">
    <w:name w:val="Note Car"/>
    <w:basedOn w:val="SourceCar1"/>
    <w:rsid w:val="003438AD"/>
    <w:rPr>
      <w:rFonts w:ascii="Arial" w:hAnsi="Arial" w:cs="Arial"/>
      <w:sz w:val="16"/>
      <w:szCs w:val="24"/>
      <w:lang w:val="en-GB" w:eastAsia="fr-FR" w:bidi="ar-SA"/>
    </w:rPr>
  </w:style>
  <w:style w:type="paragraph" w:customStyle="1" w:styleId="Titrequestion">
    <w:name w:val="Titre question"/>
    <w:basedOn w:val="Titre1"/>
    <w:rsid w:val="003438AD"/>
    <w:pPr>
      <w:spacing w:after="120"/>
    </w:pPr>
    <w:rPr>
      <w:color w:val="000080"/>
      <w:sz w:val="20"/>
    </w:rPr>
  </w:style>
  <w:style w:type="paragraph" w:customStyle="1" w:styleId="Titrequestion2">
    <w:name w:val="Titre question2"/>
    <w:basedOn w:val="Titre2"/>
    <w:rsid w:val="003438AD"/>
    <w:pPr>
      <w:tabs>
        <w:tab w:val="left" w:pos="567"/>
      </w:tabs>
      <w:spacing w:after="120"/>
    </w:pPr>
    <w:rPr>
      <w:rFonts w:cs="Times New Roman"/>
      <w:bCs w:val="0"/>
      <w:i w:val="0"/>
      <w:iCs w:val="0"/>
      <w:color w:val="000080"/>
      <w:sz w:val="20"/>
      <w:szCs w:val="20"/>
      <w:lang w:val="fr-CA"/>
    </w:rPr>
  </w:style>
  <w:style w:type="paragraph" w:customStyle="1" w:styleId="Montitre2">
    <w:name w:val="Mon titre 2"/>
    <w:basedOn w:val="Normal"/>
    <w:rsid w:val="003438AD"/>
    <w:pPr>
      <w:jc w:val="both"/>
    </w:pPr>
    <w:rPr>
      <w:rFonts w:ascii="Arial" w:hAnsi="Arial"/>
      <w:b/>
      <w:bCs/>
      <w:szCs w:val="20"/>
      <w:u w:val="single"/>
    </w:rPr>
  </w:style>
  <w:style w:type="paragraph" w:styleId="NormalWeb">
    <w:name w:val="Normal (Web)"/>
    <w:basedOn w:val="Normal"/>
    <w:uiPriority w:val="99"/>
    <w:rsid w:val="003438AD"/>
    <w:pPr>
      <w:spacing w:before="100" w:beforeAutospacing="1" w:after="100" w:afterAutospacing="1"/>
    </w:pPr>
  </w:style>
  <w:style w:type="character" w:customStyle="1" w:styleId="titactu3">
    <w:name w:val="titactu3"/>
    <w:basedOn w:val="Policepardfaut"/>
    <w:rsid w:val="003438AD"/>
    <w:rPr>
      <w:rFonts w:ascii="Verdana" w:hAnsi="Verdana" w:hint="default"/>
      <w:strike w:val="0"/>
      <w:dstrike w:val="0"/>
      <w:color w:val="014DAA"/>
      <w:sz w:val="15"/>
      <w:szCs w:val="15"/>
      <w:u w:val="none"/>
      <w:effect w:val="none"/>
    </w:rPr>
  </w:style>
  <w:style w:type="character" w:styleId="Lienhypertexte">
    <w:name w:val="Hyperlink"/>
    <w:basedOn w:val="Policepardfaut"/>
    <w:rsid w:val="003438AD"/>
    <w:rPr>
      <w:strike w:val="0"/>
      <w:dstrike w:val="0"/>
      <w:color w:val="002860"/>
      <w:u w:val="none"/>
      <w:effect w:val="none"/>
    </w:rPr>
  </w:style>
  <w:style w:type="character" w:customStyle="1" w:styleId="Titre4Car">
    <w:name w:val="Titre 4 Car"/>
    <w:basedOn w:val="Policepardfaut"/>
    <w:link w:val="Titre4"/>
    <w:rsid w:val="00BA4B78"/>
    <w:rPr>
      <w:b/>
      <w:bCs/>
      <w:sz w:val="28"/>
      <w:szCs w:val="28"/>
      <w:lang w:val="fr-FR" w:eastAsia="fr-FR" w:bidi="ar-SA"/>
    </w:rPr>
  </w:style>
  <w:style w:type="character" w:customStyle="1" w:styleId="Titre5Car">
    <w:name w:val="Titre 5 Car"/>
    <w:basedOn w:val="Policepardfaut"/>
    <w:link w:val="Titre5"/>
    <w:rsid w:val="00BA4B78"/>
    <w:rPr>
      <w:b/>
      <w:bCs/>
      <w:i/>
      <w:iCs/>
      <w:sz w:val="26"/>
      <w:szCs w:val="26"/>
      <w:lang w:val="fr-FR" w:eastAsia="fr-FR" w:bidi="ar-SA"/>
    </w:rPr>
  </w:style>
  <w:style w:type="character" w:customStyle="1" w:styleId="Titre6Car">
    <w:name w:val="Titre 6 Car"/>
    <w:basedOn w:val="Policepardfaut"/>
    <w:link w:val="Titre6"/>
    <w:semiHidden/>
    <w:rsid w:val="00BA4B78"/>
    <w:rPr>
      <w:b/>
      <w:bCs/>
      <w:sz w:val="22"/>
      <w:szCs w:val="22"/>
      <w:lang w:val="fr-FR" w:eastAsia="fr-FR" w:bidi="ar-SA"/>
    </w:rPr>
  </w:style>
  <w:style w:type="character" w:customStyle="1" w:styleId="Titre8Car">
    <w:name w:val="Titre 8 Car"/>
    <w:basedOn w:val="Policepardfaut"/>
    <w:link w:val="Titre8"/>
    <w:rsid w:val="00BA4B78"/>
    <w:rPr>
      <w:i/>
      <w:iCs/>
      <w:sz w:val="24"/>
      <w:szCs w:val="24"/>
      <w:lang w:val="fr-FR" w:eastAsia="fr-FR" w:bidi="ar-SA"/>
    </w:rPr>
  </w:style>
  <w:style w:type="character" w:customStyle="1" w:styleId="Titre9Car1">
    <w:name w:val="Titre 9 Car1"/>
    <w:basedOn w:val="Policepardfaut"/>
    <w:link w:val="Titre9"/>
    <w:rsid w:val="00BA4B78"/>
    <w:rPr>
      <w:rFonts w:ascii="Arial" w:hAnsi="Arial" w:cs="Arial"/>
      <w:sz w:val="22"/>
      <w:szCs w:val="22"/>
      <w:lang w:val="fr-FR" w:eastAsia="fr-FR" w:bidi="ar-SA"/>
    </w:rPr>
  </w:style>
  <w:style w:type="character" w:customStyle="1" w:styleId="Corpsdetexte2Car">
    <w:name w:val="Corps de texte 2 Car"/>
    <w:basedOn w:val="Policepardfaut"/>
    <w:link w:val="Corpsdetexte2"/>
    <w:rsid w:val="00BA4B78"/>
    <w:rPr>
      <w:sz w:val="24"/>
      <w:szCs w:val="24"/>
      <w:lang w:val="fr-FR" w:eastAsia="fr-FR" w:bidi="ar-SA"/>
    </w:rPr>
  </w:style>
  <w:style w:type="paragraph" w:customStyle="1" w:styleId="nadia">
    <w:name w:val="nadia"/>
    <w:basedOn w:val="Normal"/>
    <w:next w:val="Normal"/>
    <w:autoRedefine/>
    <w:rsid w:val="00AB56D4"/>
    <w:pPr>
      <w:spacing w:after="160" w:line="240" w:lineRule="exact"/>
    </w:pPr>
    <w:rPr>
      <w:b/>
      <w:bCs/>
      <w:i/>
      <w:iCs/>
      <w:u w:val="single"/>
    </w:rPr>
  </w:style>
  <w:style w:type="numbering" w:customStyle="1" w:styleId="Aucuneliste1">
    <w:name w:val="Aucune liste1"/>
    <w:next w:val="Aucuneliste"/>
    <w:semiHidden/>
    <w:rsid w:val="00AB56D4"/>
  </w:style>
  <w:style w:type="paragraph" w:customStyle="1" w:styleId="Tiret1textet3">
    <w:name w:val="Tiret 1 texte t3"/>
    <w:basedOn w:val="Normal"/>
    <w:rsid w:val="00E438FF"/>
    <w:pPr>
      <w:keepLines/>
      <w:widowControl w:val="0"/>
      <w:tabs>
        <w:tab w:val="num" w:pos="1211"/>
      </w:tabs>
      <w:ind w:left="1211" w:hanging="360"/>
    </w:pPr>
    <w:rPr>
      <w:rFonts w:ascii="Garamond" w:hAnsi="Garamond"/>
      <w:color w:val="000000"/>
      <w:sz w:val="26"/>
      <w:szCs w:val="26"/>
    </w:rPr>
  </w:style>
  <w:style w:type="paragraph" w:customStyle="1" w:styleId="StyleTextet2Justifi">
    <w:name w:val="Style Texte t2 + Justifié"/>
    <w:basedOn w:val="Normal"/>
    <w:rsid w:val="00E438FF"/>
    <w:pPr>
      <w:keepLines/>
      <w:widowControl w:val="0"/>
      <w:spacing w:before="120"/>
      <w:ind w:left="709"/>
      <w:jc w:val="both"/>
    </w:pPr>
    <w:rPr>
      <w:rFonts w:ascii="Garamond" w:hAnsi="Garamond"/>
      <w:color w:val="000000"/>
      <w:sz w:val="26"/>
      <w:szCs w:val="26"/>
    </w:rPr>
  </w:style>
  <w:style w:type="table" w:styleId="Grilledutableau">
    <w:name w:val="Table Grid"/>
    <w:basedOn w:val="TableauNormal"/>
    <w:uiPriority w:val="59"/>
    <w:rsid w:val="00E4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2,Texte-Nelite,lp1,Bullet Number,Liste à puce - Normal,Bullet List,FooterText,numbered,List Paragraph11,Bulletr List Paragraph,列出段落,列出段落1,List Paragraph2,List Paragraph21,Listeafsnit1,Parágrafo da Lista1"/>
    <w:basedOn w:val="Normal"/>
    <w:link w:val="ParagraphedelisteCar"/>
    <w:uiPriority w:val="34"/>
    <w:qFormat/>
    <w:rsid w:val="00E438FF"/>
    <w:pPr>
      <w:ind w:left="708"/>
    </w:pPr>
  </w:style>
  <w:style w:type="paragraph" w:customStyle="1" w:styleId="msolistparagraphcxspmiddle">
    <w:name w:val="msolistparagraphcxspmiddle"/>
    <w:basedOn w:val="Normal"/>
    <w:rsid w:val="00E438FF"/>
    <w:pPr>
      <w:spacing w:before="100" w:beforeAutospacing="1" w:after="100" w:afterAutospacing="1"/>
    </w:pPr>
  </w:style>
  <w:style w:type="paragraph" w:customStyle="1" w:styleId="msolistparagraphcxsplast">
    <w:name w:val="msolistparagraphcxsplast"/>
    <w:basedOn w:val="Normal"/>
    <w:rsid w:val="00E438FF"/>
    <w:pPr>
      <w:spacing w:before="100" w:beforeAutospacing="1" w:after="100" w:afterAutospacing="1"/>
    </w:pPr>
  </w:style>
  <w:style w:type="paragraph" w:styleId="Listepuces2">
    <w:name w:val="List Bullet 2"/>
    <w:basedOn w:val="Listepuces"/>
    <w:autoRedefine/>
    <w:rsid w:val="005162D3"/>
    <w:pPr>
      <w:numPr>
        <w:numId w:val="0"/>
      </w:numPr>
      <w:spacing w:before="120" w:after="120"/>
      <w:jc w:val="both"/>
    </w:pPr>
    <w:rPr>
      <w:rFonts w:asciiTheme="minorHAnsi" w:eastAsia="PMingLiU" w:hAnsiTheme="minorHAnsi"/>
      <w:szCs w:val="20"/>
      <w:lang w:eastAsia="zh-TW"/>
    </w:rPr>
  </w:style>
  <w:style w:type="paragraph" w:styleId="Listepuces">
    <w:name w:val="List Bullet"/>
    <w:basedOn w:val="Normal"/>
    <w:rsid w:val="00F50463"/>
    <w:pPr>
      <w:numPr>
        <w:numId w:val="7"/>
      </w:numPr>
    </w:pPr>
  </w:style>
  <w:style w:type="character" w:customStyle="1" w:styleId="Titre9Car">
    <w:name w:val="Titre 9 Car"/>
    <w:basedOn w:val="Policepardfaut"/>
    <w:rsid w:val="002A686B"/>
    <w:rPr>
      <w:rFonts w:ascii="Arial" w:hAnsi="Arial" w:cs="Arial"/>
      <w:sz w:val="22"/>
      <w:szCs w:val="22"/>
    </w:rPr>
  </w:style>
  <w:style w:type="character" w:customStyle="1" w:styleId="PieddepageCar">
    <w:name w:val="Pied de page Car"/>
    <w:basedOn w:val="Policepardfaut"/>
    <w:link w:val="Pieddepage"/>
    <w:uiPriority w:val="99"/>
    <w:rsid w:val="00F80215"/>
  </w:style>
  <w:style w:type="paragraph" w:customStyle="1" w:styleId="Default">
    <w:name w:val="Default"/>
    <w:rsid w:val="00573A6B"/>
    <w:pPr>
      <w:widowControl w:val="0"/>
      <w:autoSpaceDE w:val="0"/>
      <w:autoSpaceDN w:val="0"/>
      <w:adjustRightInd w:val="0"/>
    </w:pPr>
    <w:rPr>
      <w:rFonts w:ascii="Arial" w:hAnsi="Arial" w:cs="Arial"/>
      <w:color w:val="000000"/>
      <w:sz w:val="24"/>
      <w:szCs w:val="24"/>
    </w:rPr>
  </w:style>
  <w:style w:type="character" w:customStyle="1" w:styleId="postbody1">
    <w:name w:val="postbody1"/>
    <w:basedOn w:val="Policepardfaut"/>
    <w:rsid w:val="00573A6B"/>
    <w:rPr>
      <w:sz w:val="22"/>
      <w:szCs w:val="22"/>
    </w:rPr>
  </w:style>
  <w:style w:type="paragraph" w:customStyle="1" w:styleId="Niveau2">
    <w:name w:val="Niveau 2"/>
    <w:basedOn w:val="Normal"/>
    <w:next w:val="Normal"/>
    <w:rsid w:val="00984442"/>
    <w:pPr>
      <w:keepNext/>
      <w:spacing w:before="260" w:line="600" w:lineRule="exact"/>
      <w:ind w:left="851" w:hanging="851"/>
    </w:pPr>
    <w:rPr>
      <w:b/>
      <w:sz w:val="26"/>
      <w:szCs w:val="20"/>
    </w:rPr>
  </w:style>
  <w:style w:type="paragraph" w:customStyle="1" w:styleId="StyleJustifi">
    <w:name w:val="Style Justifié"/>
    <w:basedOn w:val="Normal"/>
    <w:rsid w:val="000E55C8"/>
    <w:pPr>
      <w:spacing w:before="120"/>
      <w:jc w:val="both"/>
    </w:pPr>
  </w:style>
  <w:style w:type="character" w:customStyle="1" w:styleId="En-tteCar">
    <w:name w:val="En-tête Car"/>
    <w:basedOn w:val="Policepardfaut"/>
    <w:link w:val="En-tte"/>
    <w:uiPriority w:val="99"/>
    <w:rsid w:val="00FE751D"/>
  </w:style>
  <w:style w:type="paragraph" w:customStyle="1" w:styleId="Texte">
    <w:name w:val="Texte"/>
    <w:rsid w:val="00107FA1"/>
    <w:pPr>
      <w:spacing w:before="141"/>
    </w:pPr>
    <w:rPr>
      <w:rFonts w:ascii="Tms Rmn" w:hAnsi="Tms Rmn"/>
      <w:snapToGrid w:val="0"/>
      <w:color w:val="000000"/>
      <w:sz w:val="24"/>
      <w:szCs w:val="24"/>
    </w:rPr>
  </w:style>
  <w:style w:type="character" w:customStyle="1" w:styleId="NotedebasdepageCar">
    <w:name w:val="Note de bas de page Car"/>
    <w:link w:val="Notedebasdepage"/>
    <w:rsid w:val="002B1888"/>
  </w:style>
  <w:style w:type="character" w:customStyle="1" w:styleId="Corpsdetexte3Car">
    <w:name w:val="Corps de texte 3 Car"/>
    <w:link w:val="Corpsdetexte3"/>
    <w:rsid w:val="002B1888"/>
    <w:rPr>
      <w:sz w:val="24"/>
      <w:szCs w:val="24"/>
    </w:rPr>
  </w:style>
  <w:style w:type="character" w:customStyle="1" w:styleId="Titre1Car">
    <w:name w:val="Titre 1 Car"/>
    <w:link w:val="Titre1"/>
    <w:rsid w:val="00240890"/>
    <w:rPr>
      <w:rFonts w:ascii="Arial" w:hAnsi="Arial" w:cs="Arial"/>
      <w:b/>
      <w:bCs/>
      <w:kern w:val="32"/>
      <w:sz w:val="32"/>
      <w:szCs w:val="32"/>
    </w:rPr>
  </w:style>
  <w:style w:type="paragraph" w:styleId="Sous-titre">
    <w:name w:val="Subtitle"/>
    <w:basedOn w:val="Normal"/>
    <w:link w:val="Sous-titreCar"/>
    <w:qFormat/>
    <w:rsid w:val="006A071A"/>
    <w:pPr>
      <w:jc w:val="right"/>
    </w:pPr>
    <w:rPr>
      <w:rFonts w:ascii="Arial" w:hAnsi="Arial"/>
      <w:b/>
      <w:sz w:val="28"/>
      <w:szCs w:val="20"/>
    </w:rPr>
  </w:style>
  <w:style w:type="character" w:customStyle="1" w:styleId="Sous-titreCar">
    <w:name w:val="Sous-titre Car"/>
    <w:basedOn w:val="Policepardfaut"/>
    <w:link w:val="Sous-titre"/>
    <w:rsid w:val="006A071A"/>
    <w:rPr>
      <w:rFonts w:ascii="Arial" w:hAnsi="Arial"/>
      <w:b/>
      <w:sz w:val="28"/>
    </w:rPr>
  </w:style>
  <w:style w:type="paragraph" w:customStyle="1" w:styleId="Paragraphedeliste1">
    <w:name w:val="Paragraphe de liste1"/>
    <w:basedOn w:val="Normal"/>
    <w:rsid w:val="00852CC1"/>
    <w:pPr>
      <w:ind w:left="708"/>
    </w:pPr>
  </w:style>
  <w:style w:type="character" w:customStyle="1" w:styleId="Titre3Car">
    <w:name w:val="Titre 3 Car"/>
    <w:link w:val="Titre3"/>
    <w:rsid w:val="008A628E"/>
    <w:rPr>
      <w:rFonts w:ascii="Arial" w:hAnsi="Arial" w:cs="Arial"/>
      <w:b/>
      <w:bCs/>
      <w:sz w:val="26"/>
      <w:szCs w:val="26"/>
    </w:rPr>
  </w:style>
  <w:style w:type="character" w:customStyle="1" w:styleId="RetraitcorpsdetexteCar">
    <w:name w:val="Retrait corps de texte Car"/>
    <w:basedOn w:val="Policepardfaut"/>
    <w:link w:val="Retraitcorpsdetexte"/>
    <w:rsid w:val="004E05B2"/>
    <w:rPr>
      <w:sz w:val="24"/>
      <w:szCs w:val="24"/>
    </w:rPr>
  </w:style>
  <w:style w:type="paragraph" w:styleId="Titre">
    <w:name w:val="Title"/>
    <w:basedOn w:val="Normal"/>
    <w:link w:val="TitreCar"/>
    <w:qFormat/>
    <w:rsid w:val="006B6407"/>
    <w:pPr>
      <w:jc w:val="center"/>
    </w:pPr>
    <w:rPr>
      <w:rFonts w:ascii="AvantGarde" w:hAnsi="AvantGarde"/>
      <w:b/>
    </w:rPr>
  </w:style>
  <w:style w:type="character" w:customStyle="1" w:styleId="TitreCar">
    <w:name w:val="Titre Car"/>
    <w:basedOn w:val="Policepardfaut"/>
    <w:link w:val="Titre"/>
    <w:rsid w:val="006B6407"/>
    <w:rPr>
      <w:rFonts w:ascii="AvantGarde" w:hAnsi="AvantGarde"/>
      <w:b/>
      <w:sz w:val="24"/>
      <w:szCs w:val="24"/>
    </w:rPr>
  </w:style>
  <w:style w:type="character" w:customStyle="1" w:styleId="CommentaireCar">
    <w:name w:val="Commentaire Car"/>
    <w:basedOn w:val="Policepardfaut"/>
    <w:link w:val="Commentaire"/>
    <w:semiHidden/>
    <w:rsid w:val="00786BDB"/>
  </w:style>
  <w:style w:type="character" w:customStyle="1" w:styleId="ParagraphedelisteCar">
    <w:name w:val="Paragraphe de liste Car"/>
    <w:aliases w:val="Paragraphe de liste 2 Car,Texte-Nelite Car,lp1 Car,Bullet Number Car,Liste à puce - Normal Car,Bullet List Car,FooterText Car,numbered Car,List Paragraph11 Car,Bulletr List Paragraph Car,列出段落 Car,列出段落1 Car,List Paragraph2 Car"/>
    <w:link w:val="Paragraphedeliste"/>
    <w:uiPriority w:val="34"/>
    <w:rsid w:val="00780AD0"/>
    <w:rPr>
      <w:sz w:val="24"/>
      <w:szCs w:val="24"/>
    </w:rPr>
  </w:style>
  <w:style w:type="paragraph" w:customStyle="1" w:styleId="Puce1">
    <w:name w:val="Puce 1"/>
    <w:basedOn w:val="Normal"/>
    <w:rsid w:val="00780AD0"/>
    <w:pPr>
      <w:numPr>
        <w:numId w:val="28"/>
      </w:numPr>
      <w:spacing w:before="120" w:after="120"/>
      <w:jc w:val="both"/>
    </w:pPr>
    <w:rPr>
      <w:rFonts w:asciiTheme="minorHAnsi" w:eastAsiaTheme="minorHAnsi" w:hAnsiTheme="minorHAnsi" w:cstheme="minorBidi"/>
      <w:sz w:val="22"/>
      <w:szCs w:val="22"/>
      <w:lang w:eastAsia="en-US"/>
    </w:rPr>
  </w:style>
  <w:style w:type="character" w:customStyle="1" w:styleId="Mentionnonrsolue1">
    <w:name w:val="Mention non résolue1"/>
    <w:basedOn w:val="Policepardfaut"/>
    <w:uiPriority w:val="99"/>
    <w:semiHidden/>
    <w:unhideWhenUsed/>
    <w:rsid w:val="0061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477">
      <w:bodyDiv w:val="1"/>
      <w:marLeft w:val="0"/>
      <w:marRight w:val="0"/>
      <w:marTop w:val="0"/>
      <w:marBottom w:val="0"/>
      <w:divBdr>
        <w:top w:val="none" w:sz="0" w:space="0" w:color="auto"/>
        <w:left w:val="none" w:sz="0" w:space="0" w:color="auto"/>
        <w:bottom w:val="none" w:sz="0" w:space="0" w:color="auto"/>
        <w:right w:val="none" w:sz="0" w:space="0" w:color="auto"/>
      </w:divBdr>
    </w:div>
    <w:div w:id="29304387">
      <w:bodyDiv w:val="1"/>
      <w:marLeft w:val="0"/>
      <w:marRight w:val="0"/>
      <w:marTop w:val="0"/>
      <w:marBottom w:val="0"/>
      <w:divBdr>
        <w:top w:val="none" w:sz="0" w:space="0" w:color="auto"/>
        <w:left w:val="none" w:sz="0" w:space="0" w:color="auto"/>
        <w:bottom w:val="none" w:sz="0" w:space="0" w:color="auto"/>
        <w:right w:val="none" w:sz="0" w:space="0" w:color="auto"/>
      </w:divBdr>
    </w:div>
    <w:div w:id="643969508">
      <w:bodyDiv w:val="1"/>
      <w:marLeft w:val="0"/>
      <w:marRight w:val="0"/>
      <w:marTop w:val="0"/>
      <w:marBottom w:val="0"/>
      <w:divBdr>
        <w:top w:val="none" w:sz="0" w:space="0" w:color="auto"/>
        <w:left w:val="none" w:sz="0" w:space="0" w:color="auto"/>
        <w:bottom w:val="none" w:sz="0" w:space="0" w:color="auto"/>
        <w:right w:val="none" w:sz="0" w:space="0" w:color="auto"/>
      </w:divBdr>
    </w:div>
    <w:div w:id="809371416">
      <w:bodyDiv w:val="1"/>
      <w:marLeft w:val="0"/>
      <w:marRight w:val="0"/>
      <w:marTop w:val="0"/>
      <w:marBottom w:val="0"/>
      <w:divBdr>
        <w:top w:val="none" w:sz="0" w:space="0" w:color="auto"/>
        <w:left w:val="none" w:sz="0" w:space="0" w:color="auto"/>
        <w:bottom w:val="none" w:sz="0" w:space="0" w:color="auto"/>
        <w:right w:val="none" w:sz="0" w:space="0" w:color="auto"/>
      </w:divBdr>
    </w:div>
    <w:div w:id="966088145">
      <w:bodyDiv w:val="1"/>
      <w:marLeft w:val="0"/>
      <w:marRight w:val="0"/>
      <w:marTop w:val="0"/>
      <w:marBottom w:val="0"/>
      <w:divBdr>
        <w:top w:val="none" w:sz="0" w:space="0" w:color="auto"/>
        <w:left w:val="none" w:sz="0" w:space="0" w:color="auto"/>
        <w:bottom w:val="none" w:sz="0" w:space="0" w:color="auto"/>
        <w:right w:val="none" w:sz="0" w:space="0" w:color="auto"/>
      </w:divBdr>
    </w:div>
    <w:div w:id="1364288615">
      <w:bodyDiv w:val="1"/>
      <w:marLeft w:val="0"/>
      <w:marRight w:val="0"/>
      <w:marTop w:val="0"/>
      <w:marBottom w:val="0"/>
      <w:divBdr>
        <w:top w:val="none" w:sz="0" w:space="0" w:color="auto"/>
        <w:left w:val="none" w:sz="0" w:space="0" w:color="auto"/>
        <w:bottom w:val="none" w:sz="0" w:space="0" w:color="auto"/>
        <w:right w:val="none" w:sz="0" w:space="0" w:color="auto"/>
      </w:divBdr>
    </w:div>
    <w:div w:id="13837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v.ma" TargetMode="External"/><Relationship Id="rId18" Type="http://schemas.openxmlformats.org/officeDocument/2006/relationships/hyperlink" Target="mailto:aoanrt@anrt.ma" TargetMode="External"/><Relationship Id="rId26" Type="http://schemas.openxmlformats.org/officeDocument/2006/relationships/hyperlink" Target="http://www.marchespublics.gov.ma" TargetMode="External"/><Relationship Id="rId3" Type="http://schemas.openxmlformats.org/officeDocument/2006/relationships/styles" Target="styles.xml"/><Relationship Id="rId21" Type="http://schemas.openxmlformats.org/officeDocument/2006/relationships/hyperlink" Target="http://www.marchespublics.gov.ma)" TargetMode="External"/><Relationship Id="rId7" Type="http://schemas.openxmlformats.org/officeDocument/2006/relationships/endnotes" Target="endnotes.xml"/><Relationship Id="rId12" Type="http://schemas.openxmlformats.org/officeDocument/2006/relationships/hyperlink" Target="http://www.anrt.ma" TargetMode="External"/><Relationship Id="rId17" Type="http://schemas.openxmlformats.org/officeDocument/2006/relationships/hyperlink" Target="http://www.anrt.ma" TargetMode="External"/><Relationship Id="rId25" Type="http://schemas.openxmlformats.org/officeDocument/2006/relationships/hyperlink" Target="http://www.marchespublics.gov.m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rt.ma" TargetMode="External"/><Relationship Id="rId20" Type="http://schemas.openxmlformats.org/officeDocument/2006/relationships/hyperlink" Target="http://www.anrt.m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24" Type="http://schemas.openxmlformats.org/officeDocument/2006/relationships/hyperlink" Target="mailto:aoanrt@anrt.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chespublics.gov.ma" TargetMode="External"/><Relationship Id="rId23" Type="http://schemas.openxmlformats.org/officeDocument/2006/relationships/hyperlink" Target="http://www.marchespublics.gov.ma" TargetMode="External"/><Relationship Id="rId28" Type="http://schemas.openxmlformats.org/officeDocument/2006/relationships/footer" Target="footer1.xml"/><Relationship Id="rId10" Type="http://schemas.openxmlformats.org/officeDocument/2006/relationships/hyperlink" Target="http://www.anrt.ma" TargetMode="External"/><Relationship Id="rId19" Type="http://schemas.openxmlformats.org/officeDocument/2006/relationships/hyperlink" Target="http://www.marchespublics.gov.m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rchespublics.gov.ma" TargetMode="External"/><Relationship Id="rId14" Type="http://schemas.openxmlformats.org/officeDocument/2006/relationships/hyperlink" Target="http://www.anrt.ma" TargetMode="External"/><Relationship Id="rId22" Type="http://schemas.openxmlformats.org/officeDocument/2006/relationships/hyperlink" Target="http://www.marchespublics.gov.ma" TargetMode="External"/><Relationship Id="rId27" Type="http://schemas.openxmlformats.org/officeDocument/2006/relationships/hyperlink" Target="http://www.marchespublics.gov.ma"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C80CCB-0020-4521-9073-8F2B8B97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8055</Words>
  <Characters>44303</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52254</CharactersWithSpaces>
  <SharedDoc>false</SharedDoc>
  <HLinks>
    <vt:vector size="12" baseType="variant">
      <vt:variant>
        <vt:i4>2555906</vt:i4>
      </vt:variant>
      <vt:variant>
        <vt:i4>3</vt:i4>
      </vt:variant>
      <vt:variant>
        <vt:i4>0</vt:i4>
      </vt:variant>
      <vt:variant>
        <vt:i4>5</vt:i4>
      </vt:variant>
      <vt:variant>
        <vt:lpwstr>mailto:aoanrt@anrt.ma</vt:lpwstr>
      </vt:variant>
      <vt:variant>
        <vt:lpwstr/>
      </vt:variant>
      <vt:variant>
        <vt:i4>7798823</vt:i4>
      </vt:variant>
      <vt:variant>
        <vt:i4>0</vt:i4>
      </vt:variant>
      <vt:variant>
        <vt:i4>0</vt:i4>
      </vt:variant>
      <vt:variant>
        <vt:i4>5</vt:i4>
      </vt:variant>
      <vt:variant>
        <vt:lpwstr>http://www.anrt.ma/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belabbes</dc:creator>
  <cp:lastModifiedBy>BENTAHAR Samah</cp:lastModifiedBy>
  <cp:revision>2</cp:revision>
  <cp:lastPrinted>2021-05-31T10:26:00Z</cp:lastPrinted>
  <dcterms:created xsi:type="dcterms:W3CDTF">2021-05-31T15:11:00Z</dcterms:created>
  <dcterms:modified xsi:type="dcterms:W3CDTF">2021-05-31T15:11:00Z</dcterms:modified>
</cp:coreProperties>
</file>